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6230B9" w:rsidRDefault="006230B9" w:rsidP="006230B9"/>
    <w:p w:rsidR="00D1516B" w:rsidRDefault="00D1516B" w:rsidP="00D1516B"/>
    <w:p w:rsidR="00D1516B" w:rsidRDefault="00D1516B" w:rsidP="00D1516B"/>
    <w:p w:rsidR="00D1516B" w:rsidRDefault="00D1516B" w:rsidP="00D1516B"/>
    <w:p w:rsidR="00D1516B" w:rsidRDefault="00D1516B" w:rsidP="00AC3392">
      <w:pPr>
        <w:pStyle w:val="Prrafodelista"/>
        <w:numPr>
          <w:ilvl w:val="0"/>
          <w:numId w:val="25"/>
        </w:numPr>
      </w:pPr>
      <w:r>
        <w:t xml:space="preserve">Prácticas de reconstrucción </w:t>
      </w:r>
      <w:proofErr w:type="spellStart"/>
      <w:r>
        <w:t>resilientes</w:t>
      </w:r>
      <w:proofErr w:type="spellEnd"/>
      <w:r>
        <w:t xml:space="preserve"> disminuirían daños por desastres</w:t>
      </w:r>
    </w:p>
    <w:p w:rsidR="00D1516B" w:rsidRDefault="00D1516B" w:rsidP="00D1516B"/>
    <w:p w:rsidR="00D1516B" w:rsidRDefault="00D1516B" w:rsidP="00AC3392">
      <w:pPr>
        <w:pStyle w:val="Prrafodelista"/>
        <w:numPr>
          <w:ilvl w:val="0"/>
          <w:numId w:val="25"/>
        </w:numPr>
      </w:pPr>
      <w:r>
        <w:t>Diputada propone libre peaje para vehículos que lleven ayuda por sismos</w:t>
      </w:r>
    </w:p>
    <w:p w:rsidR="00D1516B" w:rsidRDefault="00D1516B" w:rsidP="00D1516B"/>
    <w:p w:rsidR="00D1516B" w:rsidRDefault="00D1516B" w:rsidP="00AC3392">
      <w:pPr>
        <w:pStyle w:val="Prrafodelista"/>
        <w:numPr>
          <w:ilvl w:val="0"/>
          <w:numId w:val="25"/>
        </w:numPr>
      </w:pPr>
      <w:r>
        <w:t>Reformas a Ley Agraria brindarían certeza jurídica a productores</w:t>
      </w:r>
    </w:p>
    <w:p w:rsidR="00D1516B" w:rsidRDefault="00D1516B" w:rsidP="00D1516B"/>
    <w:p w:rsidR="00D1516B" w:rsidRDefault="00D1516B" w:rsidP="00AC3392">
      <w:pPr>
        <w:pStyle w:val="Prrafodelista"/>
        <w:numPr>
          <w:ilvl w:val="0"/>
          <w:numId w:val="25"/>
        </w:numPr>
      </w:pPr>
      <w:r>
        <w:t>Plantean incluir semáforo nutricional en etiquetas de alimentos</w:t>
      </w:r>
    </w:p>
    <w:p w:rsidR="00D1516B" w:rsidRDefault="00D1516B" w:rsidP="00D1516B"/>
    <w:p w:rsidR="00D1516B" w:rsidRDefault="00D1516B" w:rsidP="00AC3392">
      <w:pPr>
        <w:pStyle w:val="Prrafodelista"/>
        <w:numPr>
          <w:ilvl w:val="0"/>
          <w:numId w:val="25"/>
        </w:numPr>
      </w:pPr>
      <w:r>
        <w:t>Diputados llaman a decir “No a la violencia” en el Clásico Regio</w:t>
      </w:r>
    </w:p>
    <w:p w:rsidR="00D1516B" w:rsidRDefault="00D1516B" w:rsidP="00D1516B"/>
    <w:p w:rsidR="00D1516B" w:rsidRDefault="00D1516B" w:rsidP="00D1516B"/>
    <w:p w:rsidR="00AC3392" w:rsidRDefault="00AC3392" w:rsidP="00D1516B"/>
    <w:p w:rsidR="00AC3392" w:rsidRDefault="00AC3392" w:rsidP="00D1516B"/>
    <w:p w:rsidR="00300F37" w:rsidRDefault="00300F37" w:rsidP="006230B9"/>
    <w:p w:rsidR="00D1516B" w:rsidRDefault="00D1516B" w:rsidP="006230B9"/>
    <w:p w:rsidR="004C1D4D" w:rsidRDefault="008B46B7" w:rsidP="00A55CAD">
      <w:pPr>
        <w:jc w:val="right"/>
        <w:rPr>
          <w:b/>
        </w:rPr>
      </w:pPr>
      <w:r>
        <w:rPr>
          <w:b/>
        </w:rPr>
        <w:t>18</w:t>
      </w:r>
      <w:r w:rsidR="00175C45">
        <w:rPr>
          <w:b/>
        </w:rPr>
        <w:t xml:space="preserve"> de noviembre</w:t>
      </w:r>
      <w:r w:rsidR="00BB2522">
        <w:rPr>
          <w:b/>
        </w:rPr>
        <w:t xml:space="preserve"> </w:t>
      </w:r>
      <w:r w:rsidR="00961E4E">
        <w:rPr>
          <w:b/>
        </w:rPr>
        <w:t>de 2017</w:t>
      </w:r>
    </w:p>
    <w:p w:rsidR="007504DA" w:rsidRDefault="007504DA" w:rsidP="007504DA">
      <w:pPr>
        <w:rPr>
          <w:szCs w:val="16"/>
          <w:lang w:val="es-ES"/>
        </w:rPr>
      </w:pPr>
    </w:p>
    <w:p w:rsidR="008B46B7" w:rsidRDefault="008B46B7" w:rsidP="007504DA">
      <w:pPr>
        <w:rPr>
          <w:szCs w:val="16"/>
          <w:lang w:val="es-ES"/>
        </w:rPr>
      </w:pPr>
    </w:p>
    <w:p w:rsidR="00624098" w:rsidRDefault="00624098" w:rsidP="00624098">
      <w:pPr>
        <w:rPr>
          <w:szCs w:val="16"/>
          <w:lang w:val="es-ES"/>
        </w:rPr>
      </w:pPr>
    </w:p>
    <w:p w:rsidR="00AC3392" w:rsidRDefault="00AC3392" w:rsidP="00624098">
      <w:pPr>
        <w:rPr>
          <w:szCs w:val="16"/>
          <w:lang w:val="es-ES"/>
        </w:rPr>
      </w:pPr>
    </w:p>
    <w:p w:rsidR="00624098" w:rsidRDefault="00624098" w:rsidP="00624098">
      <w:pPr>
        <w:rPr>
          <w:szCs w:val="16"/>
          <w:lang w:val="es-ES"/>
        </w:rPr>
      </w:pPr>
    </w:p>
    <w:p w:rsidR="00624098" w:rsidRPr="009D694D" w:rsidRDefault="00624098" w:rsidP="00624098">
      <w:pPr>
        <w:rPr>
          <w:b/>
          <w:sz w:val="16"/>
          <w:szCs w:val="16"/>
        </w:rPr>
      </w:pPr>
      <w:r w:rsidRPr="009D694D">
        <w:rPr>
          <w:b/>
          <w:sz w:val="16"/>
          <w:szCs w:val="16"/>
        </w:rPr>
        <w:t xml:space="preserve">TEMA(S): </w:t>
      </w:r>
      <w:r>
        <w:rPr>
          <w:b/>
          <w:sz w:val="16"/>
          <w:szCs w:val="16"/>
        </w:rPr>
        <w:t>Trabajo Legislativo</w:t>
      </w:r>
    </w:p>
    <w:p w:rsidR="00624098" w:rsidRPr="009D694D" w:rsidRDefault="00624098" w:rsidP="00624098">
      <w:pPr>
        <w:rPr>
          <w:b/>
          <w:sz w:val="16"/>
          <w:szCs w:val="16"/>
        </w:rPr>
      </w:pPr>
      <w:r w:rsidRPr="009D694D">
        <w:rPr>
          <w:b/>
          <w:sz w:val="16"/>
          <w:szCs w:val="16"/>
        </w:rPr>
        <w:t xml:space="preserve">FECHA: </w:t>
      </w:r>
      <w:r>
        <w:rPr>
          <w:b/>
          <w:sz w:val="16"/>
          <w:szCs w:val="16"/>
        </w:rPr>
        <w:t>18/11/2017</w:t>
      </w:r>
    </w:p>
    <w:p w:rsidR="00624098" w:rsidRPr="009D694D" w:rsidRDefault="00624098" w:rsidP="00624098">
      <w:pPr>
        <w:rPr>
          <w:b/>
          <w:sz w:val="16"/>
          <w:szCs w:val="16"/>
        </w:rPr>
      </w:pPr>
      <w:r w:rsidRPr="009D694D">
        <w:rPr>
          <w:b/>
          <w:sz w:val="16"/>
          <w:szCs w:val="16"/>
        </w:rPr>
        <w:t xml:space="preserve">HORA: </w:t>
      </w:r>
      <w:r>
        <w:rPr>
          <w:b/>
          <w:sz w:val="16"/>
          <w:szCs w:val="16"/>
        </w:rPr>
        <w:t>11:21</w:t>
      </w:r>
    </w:p>
    <w:p w:rsidR="00624098" w:rsidRPr="009D694D" w:rsidRDefault="00624098" w:rsidP="00624098">
      <w:pPr>
        <w:jc w:val="left"/>
        <w:rPr>
          <w:b/>
          <w:sz w:val="16"/>
          <w:szCs w:val="16"/>
        </w:rPr>
      </w:pPr>
      <w:r>
        <w:rPr>
          <w:b/>
          <w:sz w:val="16"/>
          <w:szCs w:val="16"/>
        </w:rPr>
        <w:t>NOTICIERO: Notimex</w:t>
      </w:r>
    </w:p>
    <w:p w:rsidR="00624098" w:rsidRPr="009D694D" w:rsidRDefault="00624098" w:rsidP="00624098">
      <w:pPr>
        <w:jc w:val="left"/>
        <w:rPr>
          <w:b/>
          <w:sz w:val="16"/>
          <w:szCs w:val="16"/>
        </w:rPr>
      </w:pPr>
      <w:r>
        <w:rPr>
          <w:b/>
          <w:sz w:val="16"/>
          <w:szCs w:val="16"/>
        </w:rPr>
        <w:t>EMISIÓN: Fin de Semana</w:t>
      </w:r>
    </w:p>
    <w:p w:rsidR="00624098" w:rsidRPr="009D694D" w:rsidRDefault="00624098" w:rsidP="00624098">
      <w:pPr>
        <w:jc w:val="left"/>
        <w:rPr>
          <w:b/>
          <w:sz w:val="16"/>
          <w:szCs w:val="16"/>
        </w:rPr>
      </w:pPr>
      <w:r w:rsidRPr="009D694D">
        <w:rPr>
          <w:b/>
          <w:sz w:val="16"/>
          <w:szCs w:val="16"/>
        </w:rPr>
        <w:t xml:space="preserve">ESTACIÓN: </w:t>
      </w:r>
      <w:r>
        <w:rPr>
          <w:b/>
          <w:sz w:val="16"/>
          <w:szCs w:val="16"/>
        </w:rPr>
        <w:t>Internet</w:t>
      </w:r>
    </w:p>
    <w:p w:rsidR="00624098" w:rsidRDefault="00624098" w:rsidP="00624098">
      <w:pPr>
        <w:rPr>
          <w:szCs w:val="16"/>
        </w:rPr>
      </w:pPr>
      <w:r w:rsidRPr="009D694D">
        <w:rPr>
          <w:b/>
          <w:sz w:val="16"/>
          <w:szCs w:val="16"/>
        </w:rPr>
        <w:t>GRUPO:</w:t>
      </w:r>
      <w:r>
        <w:rPr>
          <w:b/>
          <w:sz w:val="16"/>
          <w:szCs w:val="16"/>
        </w:rPr>
        <w:t xml:space="preserve"> Gubernamental</w:t>
      </w:r>
    </w:p>
    <w:p w:rsidR="00624098" w:rsidRPr="00746339" w:rsidRDefault="00624098" w:rsidP="00624098">
      <w:pPr>
        <w:rPr>
          <w:sz w:val="20"/>
          <w:szCs w:val="20"/>
        </w:rPr>
      </w:pPr>
      <w:r w:rsidRPr="00746339">
        <w:rPr>
          <w:sz w:val="20"/>
          <w:szCs w:val="20"/>
        </w:rPr>
        <w:t>0</w:t>
      </w:r>
    </w:p>
    <w:p w:rsidR="00624098" w:rsidRDefault="00624098" w:rsidP="00624098">
      <w:pPr>
        <w:rPr>
          <w:szCs w:val="16"/>
          <w:lang w:val="es-ES"/>
        </w:rPr>
      </w:pPr>
    </w:p>
    <w:p w:rsidR="00624098" w:rsidRPr="00574BAF" w:rsidRDefault="00624098" w:rsidP="00624098">
      <w:pPr>
        <w:rPr>
          <w:b/>
          <w:szCs w:val="16"/>
          <w:u w:val="single"/>
          <w:lang w:val="es-ES"/>
        </w:rPr>
      </w:pPr>
      <w:r w:rsidRPr="00574BAF">
        <w:rPr>
          <w:b/>
          <w:szCs w:val="16"/>
          <w:u w:val="single"/>
          <w:lang w:val="es-ES"/>
        </w:rPr>
        <w:t xml:space="preserve">Prácticas de reconstrucción </w:t>
      </w:r>
      <w:proofErr w:type="spellStart"/>
      <w:r w:rsidRPr="00574BAF">
        <w:rPr>
          <w:b/>
          <w:szCs w:val="16"/>
          <w:u w:val="single"/>
          <w:lang w:val="es-ES"/>
        </w:rPr>
        <w:t>resilientes</w:t>
      </w:r>
      <w:proofErr w:type="spellEnd"/>
      <w:r w:rsidRPr="00574BAF">
        <w:rPr>
          <w:b/>
          <w:szCs w:val="16"/>
          <w:u w:val="single"/>
          <w:lang w:val="es-ES"/>
        </w:rPr>
        <w:t xml:space="preserve"> disminuirían daños por desastres</w:t>
      </w:r>
    </w:p>
    <w:p w:rsidR="00624098" w:rsidRDefault="00624098" w:rsidP="00624098">
      <w:pPr>
        <w:rPr>
          <w:szCs w:val="16"/>
          <w:lang w:val="es-ES"/>
        </w:rPr>
      </w:pPr>
    </w:p>
    <w:p w:rsidR="00624098" w:rsidRDefault="00624098" w:rsidP="00624098">
      <w:pPr>
        <w:rPr>
          <w:szCs w:val="16"/>
          <w:lang w:val="es-ES"/>
        </w:rPr>
      </w:pPr>
      <w:r w:rsidRPr="00574BAF">
        <w:rPr>
          <w:szCs w:val="16"/>
          <w:lang w:val="es-ES"/>
        </w:rPr>
        <w:t xml:space="preserve">El secretario de la Comisión de Medio Ambiente y Recursos Naturales de la Cámara de Diputados, </w:t>
      </w:r>
      <w:r w:rsidRPr="00574BAF">
        <w:rPr>
          <w:b/>
          <w:szCs w:val="16"/>
          <w:lang w:val="es-ES"/>
        </w:rPr>
        <w:t>Francisco Javier Pinto Torres</w:t>
      </w:r>
      <w:r w:rsidRPr="00574BAF">
        <w:rPr>
          <w:szCs w:val="16"/>
          <w:lang w:val="es-ES"/>
        </w:rPr>
        <w:t xml:space="preserve">, expuso que mediante el fomento de prácticas de reconstrucción </w:t>
      </w:r>
      <w:proofErr w:type="spellStart"/>
      <w:r w:rsidRPr="00574BAF">
        <w:rPr>
          <w:szCs w:val="16"/>
          <w:lang w:val="es-ES"/>
        </w:rPr>
        <w:t>resilientes</w:t>
      </w:r>
      <w:proofErr w:type="spellEnd"/>
      <w:r w:rsidRPr="00574BAF">
        <w:rPr>
          <w:szCs w:val="16"/>
          <w:lang w:val="es-ES"/>
        </w:rPr>
        <w:t xml:space="preserve"> el patrimonio de los mexicanos puede verse menos afectado por fenómenos naturales como los sismos.</w:t>
      </w:r>
    </w:p>
    <w:p w:rsidR="00624098" w:rsidRDefault="00624098" w:rsidP="00624098">
      <w:pPr>
        <w:rPr>
          <w:szCs w:val="16"/>
          <w:lang w:val="es-ES"/>
        </w:rPr>
      </w:pPr>
    </w:p>
    <w:p w:rsidR="00624098" w:rsidRDefault="00624098" w:rsidP="00624098">
      <w:pPr>
        <w:rPr>
          <w:szCs w:val="16"/>
          <w:lang w:val="es-ES"/>
        </w:rPr>
      </w:pPr>
      <w:r w:rsidRPr="00574BAF">
        <w:rPr>
          <w:szCs w:val="16"/>
          <w:lang w:val="es-ES"/>
        </w:rPr>
        <w:t xml:space="preserve">En México es urgente adoptar modelos de infraestructura </w:t>
      </w:r>
      <w:proofErr w:type="spellStart"/>
      <w:r w:rsidRPr="00574BAF">
        <w:rPr>
          <w:szCs w:val="16"/>
          <w:lang w:val="es-ES"/>
        </w:rPr>
        <w:t>resilientes</w:t>
      </w:r>
      <w:proofErr w:type="spellEnd"/>
      <w:r w:rsidRPr="00574BAF">
        <w:rPr>
          <w:szCs w:val="16"/>
          <w:lang w:val="es-ES"/>
        </w:rPr>
        <w:t xml:space="preserve"> en la etapa de reconstrucción de las zonas devastadas por los sismos de septiembre pasado, para que las edificaciones tengan la capacidad de soportar desastres naturales de gran magnitud, planteó. </w:t>
      </w:r>
    </w:p>
    <w:p w:rsidR="00624098" w:rsidRDefault="00624098" w:rsidP="00624098">
      <w:pPr>
        <w:rPr>
          <w:szCs w:val="16"/>
          <w:lang w:val="es-ES"/>
        </w:rPr>
      </w:pPr>
    </w:p>
    <w:p w:rsidR="00624098" w:rsidRDefault="00624098" w:rsidP="00624098">
      <w:pPr>
        <w:rPr>
          <w:szCs w:val="16"/>
          <w:lang w:val="es-ES"/>
        </w:rPr>
      </w:pPr>
      <w:r w:rsidRPr="00574BAF">
        <w:rPr>
          <w:szCs w:val="16"/>
          <w:lang w:val="es-ES"/>
        </w:rPr>
        <w:t>El legislador de Nueva Alianza estimó que para la construcción de las infraestructuras dañadas debe considerarse la utilización de gatos hidráulicos para aportar mayor flexibilidad a las construcciones, así como el empleo de materiales como la madera, que por su ligereza y resistencia, disminuiría los daños propiciados por temblores y se salvaría miles de vidas.</w:t>
      </w:r>
    </w:p>
    <w:p w:rsidR="00624098" w:rsidRDefault="00624098" w:rsidP="00624098">
      <w:pPr>
        <w:rPr>
          <w:szCs w:val="16"/>
          <w:lang w:val="es-ES"/>
        </w:rPr>
      </w:pPr>
    </w:p>
    <w:p w:rsidR="00624098" w:rsidRDefault="00624098" w:rsidP="00624098">
      <w:pPr>
        <w:rPr>
          <w:szCs w:val="16"/>
          <w:lang w:val="es-ES"/>
        </w:rPr>
      </w:pPr>
      <w:r w:rsidRPr="00574BAF">
        <w:rPr>
          <w:szCs w:val="16"/>
          <w:lang w:val="es-ES"/>
        </w:rPr>
        <w:t>En entrevista, mencionó que de acuerdo con el balance general realizado por el gobierno federal, casi 24 mil 529 viviendas fueron catalogadas como pérdida total, luego de los movimientos telúricos ocurridos en cinco estados de la República en septiembre de este año.</w:t>
      </w:r>
    </w:p>
    <w:p w:rsidR="00624098" w:rsidRDefault="00624098" w:rsidP="00624098">
      <w:pPr>
        <w:rPr>
          <w:szCs w:val="16"/>
          <w:lang w:val="es-ES"/>
        </w:rPr>
      </w:pPr>
    </w:p>
    <w:p w:rsidR="00624098" w:rsidRDefault="00624098" w:rsidP="00624098">
      <w:pPr>
        <w:rPr>
          <w:szCs w:val="16"/>
          <w:lang w:val="es-ES"/>
        </w:rPr>
      </w:pPr>
      <w:r w:rsidRPr="00574BAF">
        <w:rPr>
          <w:szCs w:val="16"/>
          <w:lang w:val="es-ES"/>
        </w:rPr>
        <w:t>“Las características de la resiliencia arquitectónica como son la capacidad de cambio, preparación para soportar condiciones adversas, y contar con la facultad de lograr una rápida y efectiva respuesta ante situaciones de emergencia, deben estar presentes en el proceso de reconstrucción de cualquier espacio ya sea público o privado”, sostuvo.</w:t>
      </w:r>
    </w:p>
    <w:p w:rsidR="00624098" w:rsidRDefault="00624098" w:rsidP="00624098">
      <w:pPr>
        <w:rPr>
          <w:szCs w:val="16"/>
          <w:lang w:val="es-ES"/>
        </w:rPr>
      </w:pPr>
    </w:p>
    <w:p w:rsidR="00624098" w:rsidRDefault="00624098" w:rsidP="00624098">
      <w:pPr>
        <w:rPr>
          <w:szCs w:val="16"/>
          <w:lang w:val="es-ES"/>
        </w:rPr>
      </w:pPr>
      <w:r w:rsidRPr="00574BAF">
        <w:rPr>
          <w:szCs w:val="16"/>
          <w:lang w:val="es-ES"/>
        </w:rPr>
        <w:t>El legislador por Colima destacó que de acuerdo con estudios realizados por la Universidad Nacional Autónoma de México (UNAM), entre las principales infraestructuras que son frágiles en un sismo están las construcciones con adobe o que no tienen acero dentro de su estructura como refuerzo.</w:t>
      </w:r>
    </w:p>
    <w:p w:rsidR="00624098" w:rsidRDefault="00624098" w:rsidP="00624098">
      <w:pPr>
        <w:rPr>
          <w:szCs w:val="16"/>
          <w:lang w:val="es-ES"/>
        </w:rPr>
      </w:pPr>
    </w:p>
    <w:p w:rsidR="00624098" w:rsidRDefault="00624098" w:rsidP="00624098">
      <w:pPr>
        <w:rPr>
          <w:szCs w:val="16"/>
          <w:lang w:val="es-ES"/>
        </w:rPr>
      </w:pPr>
      <w:r w:rsidRPr="00574BAF">
        <w:rPr>
          <w:szCs w:val="16"/>
          <w:lang w:val="es-ES"/>
        </w:rPr>
        <w:t xml:space="preserve">Por ello, apuntó, la implementación de una arquitectura </w:t>
      </w:r>
      <w:proofErr w:type="spellStart"/>
      <w:r w:rsidRPr="00574BAF">
        <w:rPr>
          <w:szCs w:val="16"/>
          <w:lang w:val="es-ES"/>
        </w:rPr>
        <w:t>resiliente</w:t>
      </w:r>
      <w:proofErr w:type="spellEnd"/>
      <w:r w:rsidRPr="00574BAF">
        <w:rPr>
          <w:szCs w:val="16"/>
          <w:lang w:val="es-ES"/>
        </w:rPr>
        <w:t xml:space="preserve"> ayudaría a que los estados afectados, como Puebla, Morelos, Ciudad de México, Oaxaca y Chiapas, puedan enfrentar mejor el desafío que representan los sismos y con ello impulsar esta práctica a nivel nacional. Mencionó que de acuerdo con datos del Departamento de Ingeniería Civil de la Universidad de Guanajuato, tras los </w:t>
      </w:r>
      <w:r w:rsidRPr="00574BAF">
        <w:rPr>
          <w:szCs w:val="16"/>
          <w:lang w:val="es-ES"/>
        </w:rPr>
        <w:lastRenderedPageBreak/>
        <w:t>terremotos ocurridos en Haití y Chile en 2010, se pudo apreciar que en el país chileno la recuperación fue más rápida, pese a que la intensidad del s</w:t>
      </w:r>
      <w:r>
        <w:rPr>
          <w:szCs w:val="16"/>
          <w:lang w:val="es-ES"/>
        </w:rPr>
        <w:t>ismo fue mayor que la de Haití.</w:t>
      </w:r>
    </w:p>
    <w:p w:rsidR="00624098" w:rsidRDefault="00624098" w:rsidP="00624098">
      <w:pPr>
        <w:rPr>
          <w:szCs w:val="16"/>
          <w:lang w:val="es-ES"/>
        </w:rPr>
      </w:pPr>
    </w:p>
    <w:p w:rsidR="00624098" w:rsidRPr="00574BAF" w:rsidRDefault="00624098" w:rsidP="00624098">
      <w:pPr>
        <w:rPr>
          <w:szCs w:val="16"/>
          <w:lang w:val="es-ES"/>
        </w:rPr>
      </w:pPr>
      <w:r w:rsidRPr="00574BAF">
        <w:rPr>
          <w:szCs w:val="16"/>
          <w:lang w:val="es-ES"/>
        </w:rPr>
        <w:t xml:space="preserve">Lo anterior, agregó, como resultado de una lógica de resiliencia con la que fueron </w:t>
      </w:r>
      <w:proofErr w:type="gramStart"/>
      <w:r w:rsidRPr="00574BAF">
        <w:rPr>
          <w:szCs w:val="16"/>
          <w:lang w:val="es-ES"/>
        </w:rPr>
        <w:t>realizadas</w:t>
      </w:r>
      <w:proofErr w:type="gramEnd"/>
      <w:r w:rsidRPr="00574BAF">
        <w:rPr>
          <w:szCs w:val="16"/>
          <w:lang w:val="es-ES"/>
        </w:rPr>
        <w:t xml:space="preserve"> las viviendas y edificios en esa nación. "Esto demuestra que una intervención oportuna en la forma de construcción mexicana, con los métodos adecuados, puede lograr que los edificios y casas habitación sean resistentes y se recuperen más rápido”, puntualizó.</w:t>
      </w:r>
      <w:r>
        <w:rPr>
          <w:szCs w:val="16"/>
          <w:lang w:val="es-ES"/>
        </w:rPr>
        <w:t xml:space="preserve"> </w:t>
      </w:r>
      <w:r w:rsidRPr="00574BAF">
        <w:rPr>
          <w:b/>
          <w:szCs w:val="16"/>
          <w:lang w:val="es-ES"/>
        </w:rPr>
        <w:t>/</w:t>
      </w:r>
      <w:proofErr w:type="spellStart"/>
      <w:r w:rsidRPr="00574BAF">
        <w:rPr>
          <w:b/>
          <w:szCs w:val="16"/>
          <w:lang w:val="es-ES"/>
        </w:rPr>
        <w:t>jpc</w:t>
      </w:r>
      <w:proofErr w:type="spellEnd"/>
      <w:r w:rsidRPr="00574BAF">
        <w:rPr>
          <w:b/>
          <w:szCs w:val="16"/>
          <w:lang w:val="es-ES"/>
        </w:rPr>
        <w:t>/m</w:t>
      </w:r>
    </w:p>
    <w:p w:rsidR="00AC3392" w:rsidRDefault="00AC3392" w:rsidP="00AC3392">
      <w:pPr>
        <w:rPr>
          <w:szCs w:val="16"/>
          <w:lang w:val="es-ES"/>
        </w:rPr>
      </w:pPr>
    </w:p>
    <w:p w:rsidR="00AC3392" w:rsidRDefault="00AC3392" w:rsidP="00AC3392">
      <w:pPr>
        <w:rPr>
          <w:szCs w:val="16"/>
          <w:lang w:val="es-ES"/>
        </w:rPr>
      </w:pPr>
    </w:p>
    <w:p w:rsidR="00AC3392" w:rsidRPr="009D694D" w:rsidRDefault="00AC3392" w:rsidP="00AC3392">
      <w:pPr>
        <w:rPr>
          <w:b/>
          <w:sz w:val="16"/>
          <w:szCs w:val="16"/>
        </w:rPr>
      </w:pPr>
      <w:r w:rsidRPr="009D694D">
        <w:rPr>
          <w:b/>
          <w:sz w:val="16"/>
          <w:szCs w:val="16"/>
        </w:rPr>
        <w:t xml:space="preserve">TEMA(S): </w:t>
      </w:r>
      <w:r>
        <w:rPr>
          <w:b/>
          <w:sz w:val="16"/>
          <w:szCs w:val="16"/>
        </w:rPr>
        <w:t>Trabajo Legislativo</w:t>
      </w:r>
    </w:p>
    <w:p w:rsidR="00AC3392" w:rsidRPr="009D694D" w:rsidRDefault="00AC3392" w:rsidP="00AC3392">
      <w:pPr>
        <w:rPr>
          <w:b/>
          <w:sz w:val="16"/>
          <w:szCs w:val="16"/>
        </w:rPr>
      </w:pPr>
      <w:r w:rsidRPr="009D694D">
        <w:rPr>
          <w:b/>
          <w:sz w:val="16"/>
          <w:szCs w:val="16"/>
        </w:rPr>
        <w:t xml:space="preserve">FECHA: </w:t>
      </w:r>
      <w:r>
        <w:rPr>
          <w:b/>
          <w:sz w:val="16"/>
          <w:szCs w:val="16"/>
        </w:rPr>
        <w:t>18/11/2017</w:t>
      </w:r>
    </w:p>
    <w:p w:rsidR="00AC3392" w:rsidRPr="009D694D" w:rsidRDefault="00AC3392" w:rsidP="00AC3392">
      <w:pPr>
        <w:rPr>
          <w:b/>
          <w:sz w:val="16"/>
          <w:szCs w:val="16"/>
        </w:rPr>
      </w:pPr>
      <w:r w:rsidRPr="009D694D">
        <w:rPr>
          <w:b/>
          <w:sz w:val="16"/>
          <w:szCs w:val="16"/>
        </w:rPr>
        <w:t xml:space="preserve">HORA: </w:t>
      </w:r>
      <w:r>
        <w:rPr>
          <w:b/>
          <w:sz w:val="16"/>
          <w:szCs w:val="16"/>
        </w:rPr>
        <w:t>09:11</w:t>
      </w:r>
    </w:p>
    <w:p w:rsidR="00AC3392" w:rsidRPr="009D694D" w:rsidRDefault="00AC3392" w:rsidP="00AC3392">
      <w:pPr>
        <w:jc w:val="left"/>
        <w:rPr>
          <w:b/>
          <w:sz w:val="16"/>
          <w:szCs w:val="16"/>
        </w:rPr>
      </w:pPr>
      <w:r>
        <w:rPr>
          <w:b/>
          <w:sz w:val="16"/>
          <w:szCs w:val="16"/>
        </w:rPr>
        <w:t>NOTICIERO: Notimex</w:t>
      </w:r>
    </w:p>
    <w:p w:rsidR="00AC3392" w:rsidRPr="009D694D" w:rsidRDefault="00AC3392" w:rsidP="00AC3392">
      <w:pPr>
        <w:jc w:val="left"/>
        <w:rPr>
          <w:b/>
          <w:sz w:val="16"/>
          <w:szCs w:val="16"/>
        </w:rPr>
      </w:pPr>
      <w:r>
        <w:rPr>
          <w:b/>
          <w:sz w:val="16"/>
          <w:szCs w:val="16"/>
        </w:rPr>
        <w:t>EMISIÓN: Fin de Semana</w:t>
      </w:r>
    </w:p>
    <w:p w:rsidR="00AC3392" w:rsidRPr="009D694D" w:rsidRDefault="00AC3392" w:rsidP="00AC3392">
      <w:pPr>
        <w:jc w:val="left"/>
        <w:rPr>
          <w:b/>
          <w:sz w:val="16"/>
          <w:szCs w:val="16"/>
        </w:rPr>
      </w:pPr>
      <w:r w:rsidRPr="009D694D">
        <w:rPr>
          <w:b/>
          <w:sz w:val="16"/>
          <w:szCs w:val="16"/>
        </w:rPr>
        <w:t xml:space="preserve">ESTACIÓN: </w:t>
      </w:r>
      <w:r>
        <w:rPr>
          <w:b/>
          <w:sz w:val="16"/>
          <w:szCs w:val="16"/>
        </w:rPr>
        <w:t>Internet</w:t>
      </w:r>
    </w:p>
    <w:p w:rsidR="00AC3392" w:rsidRDefault="00AC3392" w:rsidP="00AC3392">
      <w:pPr>
        <w:rPr>
          <w:szCs w:val="16"/>
        </w:rPr>
      </w:pPr>
      <w:r w:rsidRPr="009D694D">
        <w:rPr>
          <w:b/>
          <w:sz w:val="16"/>
          <w:szCs w:val="16"/>
        </w:rPr>
        <w:t>GRUPO:</w:t>
      </w:r>
      <w:r>
        <w:rPr>
          <w:b/>
          <w:sz w:val="16"/>
          <w:szCs w:val="16"/>
        </w:rPr>
        <w:t xml:space="preserve"> Gubernamental</w:t>
      </w:r>
    </w:p>
    <w:p w:rsidR="00AC3392" w:rsidRPr="00746339" w:rsidRDefault="00AC3392" w:rsidP="00AC3392">
      <w:pPr>
        <w:rPr>
          <w:sz w:val="20"/>
          <w:szCs w:val="20"/>
        </w:rPr>
      </w:pPr>
      <w:r w:rsidRPr="00746339">
        <w:rPr>
          <w:sz w:val="20"/>
          <w:szCs w:val="20"/>
        </w:rPr>
        <w:t>0</w:t>
      </w:r>
    </w:p>
    <w:p w:rsidR="00AC3392" w:rsidRDefault="00AC3392" w:rsidP="00AC3392">
      <w:pPr>
        <w:rPr>
          <w:szCs w:val="16"/>
          <w:lang w:val="es-ES"/>
        </w:rPr>
      </w:pPr>
    </w:p>
    <w:p w:rsidR="00AC3392" w:rsidRPr="00D00697" w:rsidRDefault="00AC3392" w:rsidP="00AC3392">
      <w:pPr>
        <w:rPr>
          <w:b/>
          <w:szCs w:val="16"/>
          <w:u w:val="single"/>
          <w:lang w:val="es-ES"/>
        </w:rPr>
      </w:pPr>
      <w:r w:rsidRPr="00D00697">
        <w:rPr>
          <w:b/>
          <w:szCs w:val="16"/>
          <w:u w:val="single"/>
          <w:lang w:val="es-ES"/>
        </w:rPr>
        <w:t>Diputada propone libre peaje para vehículos que lleven ayuda por sismos</w:t>
      </w:r>
    </w:p>
    <w:p w:rsidR="00AC3392" w:rsidRDefault="00AC3392" w:rsidP="00AC3392">
      <w:pPr>
        <w:rPr>
          <w:szCs w:val="16"/>
          <w:lang w:val="es-ES"/>
        </w:rPr>
      </w:pPr>
    </w:p>
    <w:p w:rsidR="00AC3392" w:rsidRDefault="00AC3392" w:rsidP="00AC3392">
      <w:pPr>
        <w:rPr>
          <w:szCs w:val="16"/>
          <w:lang w:val="es-ES"/>
        </w:rPr>
      </w:pPr>
      <w:r w:rsidRPr="00D00697">
        <w:rPr>
          <w:szCs w:val="16"/>
          <w:lang w:val="es-ES"/>
        </w:rPr>
        <w:t xml:space="preserve">La diputada priista </w:t>
      </w:r>
      <w:proofErr w:type="spellStart"/>
      <w:r w:rsidRPr="00D00697">
        <w:rPr>
          <w:b/>
          <w:szCs w:val="16"/>
          <w:lang w:val="es-ES"/>
        </w:rPr>
        <w:t>Xitlalic</w:t>
      </w:r>
      <w:proofErr w:type="spellEnd"/>
      <w:r w:rsidRPr="00D00697">
        <w:rPr>
          <w:b/>
          <w:szCs w:val="16"/>
          <w:lang w:val="es-ES"/>
        </w:rPr>
        <w:t xml:space="preserve"> Ceja García</w:t>
      </w:r>
      <w:r w:rsidRPr="00D00697">
        <w:rPr>
          <w:szCs w:val="16"/>
          <w:lang w:val="es-ES"/>
        </w:rPr>
        <w:t xml:space="preserve"> propuso exentar del cobro de las casetas de peaje a vehículos que trasladen ayuda para damnificados o para la reconstrucción de las zonas afectadas por los sismos desde cualquier lugar del país. </w:t>
      </w:r>
    </w:p>
    <w:p w:rsidR="00AC3392" w:rsidRDefault="00AC3392" w:rsidP="00AC3392">
      <w:pPr>
        <w:rPr>
          <w:szCs w:val="16"/>
          <w:lang w:val="es-ES"/>
        </w:rPr>
      </w:pPr>
    </w:p>
    <w:p w:rsidR="00AC3392" w:rsidRDefault="00AC3392" w:rsidP="00AC3392">
      <w:pPr>
        <w:rPr>
          <w:szCs w:val="16"/>
          <w:lang w:val="es-ES"/>
        </w:rPr>
      </w:pPr>
      <w:r w:rsidRPr="00D00697">
        <w:rPr>
          <w:szCs w:val="16"/>
          <w:lang w:val="es-ES"/>
        </w:rPr>
        <w:t xml:space="preserve">La secretaria de la Comisión de Infraestructura impulsa el punto de acuerdo para exhortar a las secretarías de Comunicaciones y Transportes </w:t>
      </w:r>
      <w:r>
        <w:rPr>
          <w:szCs w:val="16"/>
          <w:lang w:val="es-ES"/>
        </w:rPr>
        <w:t>y de Hacienda y Crédito Público</w:t>
      </w:r>
      <w:r w:rsidRPr="00D00697">
        <w:rPr>
          <w:szCs w:val="16"/>
          <w:lang w:val="es-ES"/>
        </w:rPr>
        <w:t>, así como a Caminos y Puentes Federales para se considere el libre peaje a quienes realicen esas acciones solidarias.</w:t>
      </w:r>
    </w:p>
    <w:p w:rsidR="00AC3392" w:rsidRDefault="00AC3392" w:rsidP="00AC3392">
      <w:pPr>
        <w:rPr>
          <w:szCs w:val="16"/>
          <w:lang w:val="es-ES"/>
        </w:rPr>
      </w:pPr>
    </w:p>
    <w:p w:rsidR="00AC3392" w:rsidRDefault="00AC3392" w:rsidP="00AC3392">
      <w:pPr>
        <w:rPr>
          <w:szCs w:val="16"/>
          <w:lang w:val="es-ES"/>
        </w:rPr>
      </w:pPr>
      <w:r w:rsidRPr="00D00697">
        <w:rPr>
          <w:szCs w:val="16"/>
          <w:lang w:val="es-ES"/>
        </w:rPr>
        <w:t>Expuso que la ayuda y la solidaridad de los mexicanos ante esos acontecimientos no ha cesado y “debe seguir fluyendo a las regiones deva</w:t>
      </w:r>
      <w:r>
        <w:rPr>
          <w:szCs w:val="16"/>
          <w:lang w:val="es-ES"/>
        </w:rPr>
        <w:t>stadas y en reconstrucción”.</w:t>
      </w:r>
    </w:p>
    <w:p w:rsidR="00AC3392" w:rsidRDefault="00AC3392" w:rsidP="00AC3392">
      <w:pPr>
        <w:rPr>
          <w:szCs w:val="16"/>
          <w:lang w:val="es-ES"/>
        </w:rPr>
      </w:pPr>
    </w:p>
    <w:p w:rsidR="00AC3392" w:rsidRDefault="00AC3392" w:rsidP="00AC3392">
      <w:pPr>
        <w:rPr>
          <w:szCs w:val="16"/>
          <w:lang w:val="es-ES"/>
        </w:rPr>
      </w:pPr>
      <w:r w:rsidRPr="00D00697">
        <w:rPr>
          <w:szCs w:val="16"/>
          <w:lang w:val="es-ES"/>
        </w:rPr>
        <w:t>La legisladora del Partido Revolucionario Institucional recordó que la sismicidad en México tiene como causa la actividad de las placas tectónicas y fallas geológicas que cr</w:t>
      </w:r>
      <w:r>
        <w:rPr>
          <w:szCs w:val="16"/>
          <w:lang w:val="es-ES"/>
        </w:rPr>
        <w:t>uzan y circundan el territorio.</w:t>
      </w:r>
    </w:p>
    <w:p w:rsidR="00AC3392" w:rsidRDefault="00AC3392" w:rsidP="00AC3392">
      <w:pPr>
        <w:rPr>
          <w:szCs w:val="16"/>
          <w:lang w:val="es-ES"/>
        </w:rPr>
      </w:pPr>
    </w:p>
    <w:p w:rsidR="00AC3392" w:rsidRDefault="00AC3392" w:rsidP="00AC3392">
      <w:pPr>
        <w:rPr>
          <w:szCs w:val="16"/>
          <w:lang w:val="es-ES"/>
        </w:rPr>
      </w:pPr>
      <w:r w:rsidRPr="00D00697">
        <w:rPr>
          <w:szCs w:val="16"/>
          <w:lang w:val="es-ES"/>
        </w:rPr>
        <w:t>Por ello, apuntó, “no se debe regatear el apoyo y poner trabas a quien aporta y actúa con desprendimiento; los tiempos que vive el país requieren de la mayor sensibilidad para tomar decisiones que beneficien a la sociedad y, especialmente en este caso, a quienes menos t</w:t>
      </w:r>
      <w:r>
        <w:rPr>
          <w:szCs w:val="16"/>
          <w:lang w:val="es-ES"/>
        </w:rPr>
        <w:t>ienen o lo han perdido todo”.</w:t>
      </w:r>
    </w:p>
    <w:p w:rsidR="00AC3392" w:rsidRDefault="00AC3392" w:rsidP="00AC3392">
      <w:pPr>
        <w:rPr>
          <w:szCs w:val="16"/>
          <w:lang w:val="es-ES"/>
        </w:rPr>
      </w:pPr>
    </w:p>
    <w:p w:rsidR="00AC3392" w:rsidRPr="00D00697" w:rsidRDefault="00AC3392" w:rsidP="00AC3392">
      <w:pPr>
        <w:rPr>
          <w:szCs w:val="16"/>
          <w:lang w:val="es-ES"/>
        </w:rPr>
      </w:pPr>
      <w:r w:rsidRPr="00D00697">
        <w:rPr>
          <w:szCs w:val="16"/>
          <w:lang w:val="es-ES"/>
        </w:rPr>
        <w:t>También insistió en que la Secretaría de Comunicaciones y Transportes continúe con el libre peaje en diversas plazas de cobro de las autopistas México-Cuernavaca, Cuernavaca-Acapulco, México-Puebla, México-Pachuca y Champa-Lechería hasta que cese la emergencia.</w:t>
      </w:r>
      <w:r>
        <w:rPr>
          <w:szCs w:val="16"/>
          <w:lang w:val="es-ES"/>
        </w:rPr>
        <w:t xml:space="preserve"> </w:t>
      </w:r>
      <w:r w:rsidRPr="00D00697">
        <w:rPr>
          <w:b/>
          <w:szCs w:val="16"/>
          <w:lang w:val="es-ES"/>
        </w:rPr>
        <w:t>/</w:t>
      </w:r>
      <w:proofErr w:type="spellStart"/>
      <w:r w:rsidRPr="00D00697">
        <w:rPr>
          <w:b/>
          <w:szCs w:val="16"/>
          <w:lang w:val="es-ES"/>
        </w:rPr>
        <w:t>jpc</w:t>
      </w:r>
      <w:proofErr w:type="spellEnd"/>
      <w:r w:rsidRPr="00D00697">
        <w:rPr>
          <w:b/>
          <w:szCs w:val="16"/>
          <w:lang w:val="es-ES"/>
        </w:rPr>
        <w:t>/m</w:t>
      </w:r>
    </w:p>
    <w:p w:rsidR="00AC3392" w:rsidRDefault="00AC3392" w:rsidP="00AC3392">
      <w:pPr>
        <w:rPr>
          <w:szCs w:val="16"/>
          <w:lang w:val="es-ES"/>
        </w:rPr>
      </w:pPr>
    </w:p>
    <w:p w:rsidR="00AC3392" w:rsidRDefault="00AC3392" w:rsidP="00624098">
      <w:pPr>
        <w:rPr>
          <w:szCs w:val="16"/>
          <w:lang w:val="es-ES"/>
        </w:rPr>
      </w:pPr>
    </w:p>
    <w:p w:rsidR="00624098" w:rsidRPr="009D694D" w:rsidRDefault="00624098" w:rsidP="00624098">
      <w:pPr>
        <w:rPr>
          <w:b/>
          <w:sz w:val="16"/>
          <w:szCs w:val="16"/>
        </w:rPr>
      </w:pPr>
      <w:r w:rsidRPr="009D694D">
        <w:rPr>
          <w:b/>
          <w:sz w:val="16"/>
          <w:szCs w:val="16"/>
        </w:rPr>
        <w:t xml:space="preserve">TEMA(S): </w:t>
      </w:r>
      <w:r>
        <w:rPr>
          <w:b/>
          <w:sz w:val="16"/>
          <w:szCs w:val="16"/>
        </w:rPr>
        <w:t>Trabajo Legislativo</w:t>
      </w:r>
    </w:p>
    <w:p w:rsidR="00624098" w:rsidRPr="009D694D" w:rsidRDefault="00624098" w:rsidP="00624098">
      <w:pPr>
        <w:rPr>
          <w:b/>
          <w:sz w:val="16"/>
          <w:szCs w:val="16"/>
        </w:rPr>
      </w:pPr>
      <w:r w:rsidRPr="009D694D">
        <w:rPr>
          <w:b/>
          <w:sz w:val="16"/>
          <w:szCs w:val="16"/>
        </w:rPr>
        <w:t xml:space="preserve">FECHA: </w:t>
      </w:r>
      <w:r>
        <w:rPr>
          <w:b/>
          <w:sz w:val="16"/>
          <w:szCs w:val="16"/>
        </w:rPr>
        <w:t>18/11/2017</w:t>
      </w:r>
    </w:p>
    <w:p w:rsidR="00624098" w:rsidRPr="009D694D" w:rsidRDefault="00624098" w:rsidP="00624098">
      <w:pPr>
        <w:rPr>
          <w:b/>
          <w:sz w:val="16"/>
          <w:szCs w:val="16"/>
        </w:rPr>
      </w:pPr>
      <w:r w:rsidRPr="009D694D">
        <w:rPr>
          <w:b/>
          <w:sz w:val="16"/>
          <w:szCs w:val="16"/>
        </w:rPr>
        <w:t xml:space="preserve">HORA: </w:t>
      </w:r>
      <w:r>
        <w:rPr>
          <w:b/>
          <w:sz w:val="16"/>
          <w:szCs w:val="16"/>
        </w:rPr>
        <w:t>10:39</w:t>
      </w:r>
    </w:p>
    <w:p w:rsidR="00624098" w:rsidRPr="009D694D" w:rsidRDefault="00624098" w:rsidP="00624098">
      <w:pPr>
        <w:jc w:val="left"/>
        <w:rPr>
          <w:b/>
          <w:sz w:val="16"/>
          <w:szCs w:val="16"/>
        </w:rPr>
      </w:pPr>
      <w:r>
        <w:rPr>
          <w:b/>
          <w:sz w:val="16"/>
          <w:szCs w:val="16"/>
        </w:rPr>
        <w:t>NOTICIERO: Notimex</w:t>
      </w:r>
    </w:p>
    <w:p w:rsidR="00624098" w:rsidRPr="009D694D" w:rsidRDefault="00624098" w:rsidP="00624098">
      <w:pPr>
        <w:jc w:val="left"/>
        <w:rPr>
          <w:b/>
          <w:sz w:val="16"/>
          <w:szCs w:val="16"/>
        </w:rPr>
      </w:pPr>
      <w:r>
        <w:rPr>
          <w:b/>
          <w:sz w:val="16"/>
          <w:szCs w:val="16"/>
        </w:rPr>
        <w:t>EMISIÓN: Fin de Semana</w:t>
      </w:r>
    </w:p>
    <w:p w:rsidR="00624098" w:rsidRPr="009D694D" w:rsidRDefault="00624098" w:rsidP="00624098">
      <w:pPr>
        <w:jc w:val="left"/>
        <w:rPr>
          <w:b/>
          <w:sz w:val="16"/>
          <w:szCs w:val="16"/>
        </w:rPr>
      </w:pPr>
      <w:r w:rsidRPr="009D694D">
        <w:rPr>
          <w:b/>
          <w:sz w:val="16"/>
          <w:szCs w:val="16"/>
        </w:rPr>
        <w:t xml:space="preserve">ESTACIÓN: </w:t>
      </w:r>
      <w:r>
        <w:rPr>
          <w:b/>
          <w:sz w:val="16"/>
          <w:szCs w:val="16"/>
        </w:rPr>
        <w:t>Internet</w:t>
      </w:r>
    </w:p>
    <w:p w:rsidR="00624098" w:rsidRDefault="00624098" w:rsidP="00624098">
      <w:pPr>
        <w:rPr>
          <w:szCs w:val="16"/>
        </w:rPr>
      </w:pPr>
      <w:r w:rsidRPr="009D694D">
        <w:rPr>
          <w:b/>
          <w:sz w:val="16"/>
          <w:szCs w:val="16"/>
        </w:rPr>
        <w:t>GRUPO:</w:t>
      </w:r>
      <w:r>
        <w:rPr>
          <w:b/>
          <w:sz w:val="16"/>
          <w:szCs w:val="16"/>
        </w:rPr>
        <w:t xml:space="preserve"> Gubernamental</w:t>
      </w:r>
    </w:p>
    <w:p w:rsidR="00624098" w:rsidRPr="00746339" w:rsidRDefault="00624098" w:rsidP="00624098">
      <w:pPr>
        <w:rPr>
          <w:sz w:val="20"/>
          <w:szCs w:val="20"/>
        </w:rPr>
      </w:pPr>
      <w:r w:rsidRPr="00746339">
        <w:rPr>
          <w:sz w:val="20"/>
          <w:szCs w:val="20"/>
        </w:rPr>
        <w:t>0</w:t>
      </w:r>
    </w:p>
    <w:p w:rsidR="00624098" w:rsidRDefault="00624098" w:rsidP="00624098">
      <w:pPr>
        <w:rPr>
          <w:szCs w:val="16"/>
          <w:lang w:val="es-ES"/>
        </w:rPr>
      </w:pPr>
    </w:p>
    <w:p w:rsidR="00624098" w:rsidRPr="00F656F8" w:rsidRDefault="00624098" w:rsidP="00624098">
      <w:pPr>
        <w:rPr>
          <w:b/>
          <w:szCs w:val="16"/>
          <w:u w:val="single"/>
          <w:lang w:val="es-ES"/>
        </w:rPr>
      </w:pPr>
      <w:r w:rsidRPr="00F656F8">
        <w:rPr>
          <w:b/>
          <w:szCs w:val="16"/>
          <w:u w:val="single"/>
          <w:lang w:val="es-ES"/>
        </w:rPr>
        <w:t>Reformas a Ley Agraria brindarían certeza jurídica a productores</w:t>
      </w:r>
    </w:p>
    <w:p w:rsidR="00624098" w:rsidRDefault="00624098" w:rsidP="00624098">
      <w:pPr>
        <w:rPr>
          <w:szCs w:val="16"/>
          <w:lang w:val="es-ES"/>
        </w:rPr>
      </w:pPr>
    </w:p>
    <w:p w:rsidR="00624098" w:rsidRDefault="00624098" w:rsidP="00624098">
      <w:pPr>
        <w:rPr>
          <w:szCs w:val="16"/>
          <w:lang w:val="es-ES"/>
        </w:rPr>
      </w:pPr>
      <w:r w:rsidRPr="00F656F8">
        <w:rPr>
          <w:szCs w:val="16"/>
          <w:lang w:val="es-ES"/>
        </w:rPr>
        <w:t xml:space="preserve">La diputada </w:t>
      </w:r>
      <w:r w:rsidRPr="00F656F8">
        <w:rPr>
          <w:b/>
          <w:szCs w:val="16"/>
          <w:lang w:val="es-ES"/>
        </w:rPr>
        <w:t xml:space="preserve">Iveth Bernal </w:t>
      </w:r>
      <w:proofErr w:type="spellStart"/>
      <w:r w:rsidRPr="00F656F8">
        <w:rPr>
          <w:b/>
          <w:szCs w:val="16"/>
          <w:lang w:val="es-ES"/>
        </w:rPr>
        <w:t>Casique</w:t>
      </w:r>
      <w:proofErr w:type="spellEnd"/>
      <w:r w:rsidRPr="00F656F8">
        <w:rPr>
          <w:szCs w:val="16"/>
          <w:lang w:val="es-ES"/>
        </w:rPr>
        <w:t>, del Parti</w:t>
      </w:r>
      <w:r>
        <w:rPr>
          <w:szCs w:val="16"/>
          <w:lang w:val="es-ES"/>
        </w:rPr>
        <w:t>do Revolucionario Institucional</w:t>
      </w:r>
      <w:r w:rsidRPr="00F656F8">
        <w:rPr>
          <w:szCs w:val="16"/>
          <w:lang w:val="es-ES"/>
        </w:rPr>
        <w:t>, propuso reformar la Ley Agraria para garantizar la autonomía a los productores, en su decisión sobre el destino y la delimitación de las tierras parceladas y de uso común.</w:t>
      </w:r>
    </w:p>
    <w:p w:rsidR="00624098" w:rsidRDefault="00624098" w:rsidP="00624098">
      <w:pPr>
        <w:rPr>
          <w:szCs w:val="16"/>
          <w:lang w:val="es-ES"/>
        </w:rPr>
      </w:pPr>
    </w:p>
    <w:p w:rsidR="00624098" w:rsidRDefault="00624098" w:rsidP="00624098">
      <w:pPr>
        <w:rPr>
          <w:szCs w:val="16"/>
          <w:lang w:val="es-ES"/>
        </w:rPr>
      </w:pPr>
      <w:r w:rsidRPr="00F656F8">
        <w:rPr>
          <w:szCs w:val="16"/>
          <w:lang w:val="es-ES"/>
        </w:rPr>
        <w:t>El objetivo de esta iniciativa es brindar certeza jurídica en la tenencia de la tierra a los productores sociales del campo y fortalecer su patrimonio, además de la regularización y certificación de los derechos ejidales correspondientes.</w:t>
      </w:r>
    </w:p>
    <w:p w:rsidR="00624098" w:rsidRDefault="00624098" w:rsidP="00624098">
      <w:pPr>
        <w:rPr>
          <w:szCs w:val="16"/>
          <w:lang w:val="es-ES"/>
        </w:rPr>
      </w:pPr>
    </w:p>
    <w:p w:rsidR="00624098" w:rsidRDefault="00624098" w:rsidP="00624098">
      <w:pPr>
        <w:rPr>
          <w:szCs w:val="16"/>
          <w:lang w:val="es-ES"/>
        </w:rPr>
      </w:pPr>
      <w:r w:rsidRPr="00F656F8">
        <w:rPr>
          <w:szCs w:val="16"/>
          <w:lang w:val="es-ES"/>
        </w:rPr>
        <w:t>Indicó que “la asamblea de los ejidatarios podrá regularizar la tenencia de las tierras de posesionarios, reconociéndoles derecho de uso y disfrute de las parcelas, así como derechos adicionales que no impli</w:t>
      </w:r>
      <w:r>
        <w:rPr>
          <w:szCs w:val="16"/>
          <w:lang w:val="es-ES"/>
        </w:rPr>
        <w:t>quen la calidad de ejidatario”.</w:t>
      </w:r>
    </w:p>
    <w:p w:rsidR="00624098" w:rsidRDefault="00624098" w:rsidP="00624098">
      <w:pPr>
        <w:rPr>
          <w:szCs w:val="16"/>
          <w:lang w:val="es-ES"/>
        </w:rPr>
      </w:pPr>
    </w:p>
    <w:p w:rsidR="00624098" w:rsidRDefault="00624098" w:rsidP="00624098">
      <w:pPr>
        <w:rPr>
          <w:szCs w:val="16"/>
          <w:lang w:val="es-ES"/>
        </w:rPr>
      </w:pPr>
      <w:r w:rsidRPr="00F656F8">
        <w:rPr>
          <w:szCs w:val="16"/>
          <w:lang w:val="es-ES"/>
        </w:rPr>
        <w:t>Respecto a los certificados, la legisladora priista apuntó que se deberá expedir “uno para cada una de las unidades parcelarias de que sea titular el posesionario”, una vez expedido el documento correspondiente, el poseedor tendrá derecho al uso</w:t>
      </w:r>
      <w:r>
        <w:rPr>
          <w:szCs w:val="16"/>
          <w:lang w:val="es-ES"/>
        </w:rPr>
        <w:t xml:space="preserve"> y disfrute sobre sus parcelas.</w:t>
      </w:r>
    </w:p>
    <w:p w:rsidR="00624098" w:rsidRDefault="00624098" w:rsidP="00624098">
      <w:pPr>
        <w:rPr>
          <w:szCs w:val="16"/>
          <w:lang w:val="es-ES"/>
        </w:rPr>
      </w:pPr>
    </w:p>
    <w:p w:rsidR="00624098" w:rsidRPr="00F656F8" w:rsidRDefault="00624098" w:rsidP="00624098">
      <w:pPr>
        <w:rPr>
          <w:szCs w:val="16"/>
          <w:lang w:val="es-ES"/>
        </w:rPr>
      </w:pPr>
      <w:r w:rsidRPr="00F656F8">
        <w:rPr>
          <w:szCs w:val="16"/>
          <w:lang w:val="es-ES"/>
        </w:rPr>
        <w:t xml:space="preserve">Bernal </w:t>
      </w:r>
      <w:proofErr w:type="spellStart"/>
      <w:r w:rsidRPr="00F656F8">
        <w:rPr>
          <w:szCs w:val="16"/>
          <w:lang w:val="es-ES"/>
        </w:rPr>
        <w:t>Casique</w:t>
      </w:r>
      <w:proofErr w:type="spellEnd"/>
      <w:r w:rsidRPr="00F656F8">
        <w:rPr>
          <w:szCs w:val="16"/>
          <w:lang w:val="es-ES"/>
        </w:rPr>
        <w:t xml:space="preserve"> dijo que “es del más alto interés del gobierno de la República cumplir con los principios rectores del Artículo 27 Constitucional, llevando al campo los instrumentos que permitan garantizar la seguridad jurídica en la tenencia de la tierra ejidal”.</w:t>
      </w:r>
      <w:r>
        <w:rPr>
          <w:szCs w:val="16"/>
          <w:lang w:val="es-ES"/>
        </w:rPr>
        <w:t xml:space="preserve"> </w:t>
      </w:r>
      <w:r w:rsidRPr="00F656F8">
        <w:rPr>
          <w:b/>
          <w:szCs w:val="16"/>
          <w:lang w:val="es-ES"/>
        </w:rPr>
        <w:t>/</w:t>
      </w:r>
      <w:proofErr w:type="spellStart"/>
      <w:r w:rsidRPr="00F656F8">
        <w:rPr>
          <w:b/>
          <w:szCs w:val="16"/>
          <w:lang w:val="es-ES"/>
        </w:rPr>
        <w:t>jpc</w:t>
      </w:r>
      <w:proofErr w:type="spellEnd"/>
      <w:r w:rsidRPr="00F656F8">
        <w:rPr>
          <w:b/>
          <w:szCs w:val="16"/>
          <w:lang w:val="es-ES"/>
        </w:rPr>
        <w:t>/m</w:t>
      </w:r>
    </w:p>
    <w:p w:rsidR="00624098" w:rsidRDefault="00624098" w:rsidP="00624098">
      <w:pPr>
        <w:rPr>
          <w:szCs w:val="16"/>
          <w:lang w:val="es-ES"/>
        </w:rPr>
      </w:pPr>
    </w:p>
    <w:p w:rsidR="00624098" w:rsidRDefault="00624098" w:rsidP="00624098">
      <w:pPr>
        <w:rPr>
          <w:szCs w:val="16"/>
          <w:lang w:val="es-ES"/>
        </w:rPr>
      </w:pPr>
    </w:p>
    <w:p w:rsidR="00624098" w:rsidRPr="009D694D" w:rsidRDefault="00624098" w:rsidP="00624098">
      <w:pPr>
        <w:rPr>
          <w:b/>
          <w:sz w:val="16"/>
          <w:szCs w:val="16"/>
        </w:rPr>
      </w:pPr>
      <w:r w:rsidRPr="009D694D">
        <w:rPr>
          <w:b/>
          <w:sz w:val="16"/>
          <w:szCs w:val="16"/>
        </w:rPr>
        <w:t xml:space="preserve">TEMA(S): </w:t>
      </w:r>
      <w:r>
        <w:rPr>
          <w:b/>
          <w:sz w:val="16"/>
          <w:szCs w:val="16"/>
        </w:rPr>
        <w:t>Trabajo Legislativo</w:t>
      </w:r>
    </w:p>
    <w:p w:rsidR="00624098" w:rsidRPr="009D694D" w:rsidRDefault="00624098" w:rsidP="00624098">
      <w:pPr>
        <w:rPr>
          <w:b/>
          <w:sz w:val="16"/>
          <w:szCs w:val="16"/>
        </w:rPr>
      </w:pPr>
      <w:r w:rsidRPr="009D694D">
        <w:rPr>
          <w:b/>
          <w:sz w:val="16"/>
          <w:szCs w:val="16"/>
        </w:rPr>
        <w:t xml:space="preserve">FECHA: </w:t>
      </w:r>
      <w:r>
        <w:rPr>
          <w:b/>
          <w:sz w:val="16"/>
          <w:szCs w:val="16"/>
        </w:rPr>
        <w:t>18/11/2017</w:t>
      </w:r>
    </w:p>
    <w:p w:rsidR="00624098" w:rsidRPr="009D694D" w:rsidRDefault="00624098" w:rsidP="00624098">
      <w:pPr>
        <w:rPr>
          <w:b/>
          <w:sz w:val="16"/>
          <w:szCs w:val="16"/>
        </w:rPr>
      </w:pPr>
      <w:r w:rsidRPr="009D694D">
        <w:rPr>
          <w:b/>
          <w:sz w:val="16"/>
          <w:szCs w:val="16"/>
        </w:rPr>
        <w:t xml:space="preserve">HORA: </w:t>
      </w:r>
      <w:r>
        <w:rPr>
          <w:b/>
          <w:sz w:val="16"/>
          <w:szCs w:val="16"/>
        </w:rPr>
        <w:t>09:11</w:t>
      </w:r>
    </w:p>
    <w:p w:rsidR="00624098" w:rsidRPr="009D694D" w:rsidRDefault="00624098" w:rsidP="00624098">
      <w:pPr>
        <w:jc w:val="left"/>
        <w:rPr>
          <w:b/>
          <w:sz w:val="16"/>
          <w:szCs w:val="16"/>
        </w:rPr>
      </w:pPr>
      <w:r>
        <w:rPr>
          <w:b/>
          <w:sz w:val="16"/>
          <w:szCs w:val="16"/>
        </w:rPr>
        <w:t>NOTICIERO: Notimex</w:t>
      </w:r>
    </w:p>
    <w:p w:rsidR="00624098" w:rsidRPr="009D694D" w:rsidRDefault="00624098" w:rsidP="00624098">
      <w:pPr>
        <w:jc w:val="left"/>
        <w:rPr>
          <w:b/>
          <w:sz w:val="16"/>
          <w:szCs w:val="16"/>
        </w:rPr>
      </w:pPr>
      <w:r>
        <w:rPr>
          <w:b/>
          <w:sz w:val="16"/>
          <w:szCs w:val="16"/>
        </w:rPr>
        <w:t>EMISIÓN: Fin de Semana</w:t>
      </w:r>
    </w:p>
    <w:p w:rsidR="00624098" w:rsidRPr="009D694D" w:rsidRDefault="00624098" w:rsidP="00624098">
      <w:pPr>
        <w:jc w:val="left"/>
        <w:rPr>
          <w:b/>
          <w:sz w:val="16"/>
          <w:szCs w:val="16"/>
        </w:rPr>
      </w:pPr>
      <w:r w:rsidRPr="009D694D">
        <w:rPr>
          <w:b/>
          <w:sz w:val="16"/>
          <w:szCs w:val="16"/>
        </w:rPr>
        <w:t xml:space="preserve">ESTACIÓN: </w:t>
      </w:r>
      <w:r>
        <w:rPr>
          <w:b/>
          <w:sz w:val="16"/>
          <w:szCs w:val="16"/>
        </w:rPr>
        <w:t>Internet</w:t>
      </w:r>
    </w:p>
    <w:p w:rsidR="00624098" w:rsidRDefault="00624098" w:rsidP="00624098">
      <w:pPr>
        <w:rPr>
          <w:szCs w:val="16"/>
        </w:rPr>
      </w:pPr>
      <w:r w:rsidRPr="009D694D">
        <w:rPr>
          <w:b/>
          <w:sz w:val="16"/>
          <w:szCs w:val="16"/>
        </w:rPr>
        <w:t>GRUPO:</w:t>
      </w:r>
      <w:r>
        <w:rPr>
          <w:b/>
          <w:sz w:val="16"/>
          <w:szCs w:val="16"/>
        </w:rPr>
        <w:t xml:space="preserve"> Gubernamental</w:t>
      </w:r>
    </w:p>
    <w:p w:rsidR="00624098" w:rsidRPr="00746339" w:rsidRDefault="00624098" w:rsidP="00624098">
      <w:pPr>
        <w:rPr>
          <w:sz w:val="20"/>
          <w:szCs w:val="20"/>
        </w:rPr>
      </w:pPr>
      <w:r w:rsidRPr="00746339">
        <w:rPr>
          <w:sz w:val="20"/>
          <w:szCs w:val="20"/>
        </w:rPr>
        <w:t>0</w:t>
      </w:r>
    </w:p>
    <w:p w:rsidR="00624098" w:rsidRDefault="00624098" w:rsidP="00624098">
      <w:pPr>
        <w:rPr>
          <w:szCs w:val="16"/>
          <w:lang w:val="es-ES"/>
        </w:rPr>
      </w:pPr>
    </w:p>
    <w:p w:rsidR="00624098" w:rsidRPr="00A74164" w:rsidRDefault="00AC3392" w:rsidP="00624098">
      <w:pPr>
        <w:rPr>
          <w:b/>
          <w:szCs w:val="16"/>
          <w:u w:val="single"/>
          <w:lang w:val="es-ES"/>
        </w:rPr>
      </w:pPr>
      <w:r>
        <w:rPr>
          <w:b/>
          <w:szCs w:val="16"/>
          <w:u w:val="single"/>
          <w:lang w:val="es-ES"/>
        </w:rPr>
        <w:t>P</w:t>
      </w:r>
      <w:r w:rsidR="00624098" w:rsidRPr="00A74164">
        <w:rPr>
          <w:b/>
          <w:szCs w:val="16"/>
          <w:u w:val="single"/>
          <w:lang w:val="es-ES"/>
        </w:rPr>
        <w:t>lantea</w:t>
      </w:r>
      <w:r>
        <w:rPr>
          <w:b/>
          <w:szCs w:val="16"/>
          <w:u w:val="single"/>
          <w:lang w:val="es-ES"/>
        </w:rPr>
        <w:t>n</w:t>
      </w:r>
      <w:r w:rsidR="00624098" w:rsidRPr="00A74164">
        <w:rPr>
          <w:b/>
          <w:szCs w:val="16"/>
          <w:u w:val="single"/>
          <w:lang w:val="es-ES"/>
        </w:rPr>
        <w:t xml:space="preserve"> incluir semáforo nutricional en etiquetas de alimentos</w:t>
      </w:r>
    </w:p>
    <w:p w:rsidR="00624098" w:rsidRDefault="00624098" w:rsidP="00624098">
      <w:pPr>
        <w:rPr>
          <w:szCs w:val="16"/>
          <w:lang w:val="es-ES"/>
        </w:rPr>
      </w:pPr>
    </w:p>
    <w:p w:rsidR="00624098" w:rsidRDefault="00624098" w:rsidP="00624098">
      <w:pPr>
        <w:rPr>
          <w:szCs w:val="16"/>
          <w:lang w:val="es-ES"/>
        </w:rPr>
      </w:pPr>
      <w:r w:rsidRPr="00A74164">
        <w:rPr>
          <w:szCs w:val="16"/>
          <w:lang w:val="es-ES"/>
        </w:rPr>
        <w:t xml:space="preserve">La diputada perredista </w:t>
      </w:r>
      <w:r w:rsidRPr="00A74164">
        <w:rPr>
          <w:b/>
          <w:szCs w:val="16"/>
          <w:lang w:val="es-ES"/>
        </w:rPr>
        <w:t>Olga Catalán Padilla</w:t>
      </w:r>
      <w:r w:rsidRPr="00A74164">
        <w:rPr>
          <w:szCs w:val="16"/>
          <w:lang w:val="es-ES"/>
        </w:rPr>
        <w:t xml:space="preserve">, propuso incluir en la Ley General de Salud, el denominado semáforo nutricional en el etiquetado de alimentos y bebidas no alcohólicas, a fin de que los consumidores puedan juzgar de manera </w:t>
      </w:r>
      <w:r>
        <w:rPr>
          <w:szCs w:val="16"/>
          <w:lang w:val="es-ES"/>
        </w:rPr>
        <w:t>rápida la calidad del producto.</w:t>
      </w:r>
    </w:p>
    <w:p w:rsidR="00624098" w:rsidRDefault="00624098" w:rsidP="00624098">
      <w:pPr>
        <w:rPr>
          <w:szCs w:val="16"/>
          <w:lang w:val="es-ES"/>
        </w:rPr>
      </w:pPr>
    </w:p>
    <w:p w:rsidR="00624098" w:rsidRDefault="00624098" w:rsidP="00624098">
      <w:pPr>
        <w:rPr>
          <w:szCs w:val="16"/>
          <w:lang w:val="es-ES"/>
        </w:rPr>
      </w:pPr>
      <w:r w:rsidRPr="00A74164">
        <w:rPr>
          <w:szCs w:val="16"/>
          <w:lang w:val="es-ES"/>
        </w:rPr>
        <w:lastRenderedPageBreak/>
        <w:t xml:space="preserve">Explicó que la reforma plantea agregar al párrafo segundo del artículo 212 de la Ley General de Salud el uso del semáforo nutricional, siendo color rojo cuando el alimento proporcione demasiada cantidad del mismo nutriente; amarillo, cuando el producto tenga un nivel intermedio del nutriente, y verde, cuando el contenido </w:t>
      </w:r>
      <w:r>
        <w:rPr>
          <w:szCs w:val="16"/>
          <w:lang w:val="es-ES"/>
        </w:rPr>
        <w:t>del nutriente sea el aceptable.</w:t>
      </w:r>
    </w:p>
    <w:p w:rsidR="00624098" w:rsidRDefault="00624098" w:rsidP="00624098">
      <w:pPr>
        <w:rPr>
          <w:szCs w:val="16"/>
          <w:lang w:val="es-ES"/>
        </w:rPr>
      </w:pPr>
    </w:p>
    <w:p w:rsidR="00624098" w:rsidRDefault="00624098" w:rsidP="00624098">
      <w:pPr>
        <w:rPr>
          <w:szCs w:val="16"/>
          <w:lang w:val="es-ES"/>
        </w:rPr>
      </w:pPr>
      <w:r w:rsidRPr="00A74164">
        <w:rPr>
          <w:szCs w:val="16"/>
          <w:lang w:val="es-ES"/>
        </w:rPr>
        <w:t>Alertó que el sedentarismo, los malos hábitos alimenticios y la venta a bajo costo de productos industrializados con alto contenido de carbohidratos, azúcares y sodio, como la comida chatarra y la comida rápida, generan el incremento del índice de obesidad, con consecuente costo en la salud y la economía.</w:t>
      </w:r>
    </w:p>
    <w:p w:rsidR="00624098" w:rsidRDefault="00624098" w:rsidP="00624098">
      <w:pPr>
        <w:rPr>
          <w:szCs w:val="16"/>
          <w:lang w:val="es-ES"/>
        </w:rPr>
      </w:pPr>
    </w:p>
    <w:p w:rsidR="00624098" w:rsidRDefault="00624098" w:rsidP="00624098">
      <w:pPr>
        <w:rPr>
          <w:szCs w:val="16"/>
          <w:lang w:val="es-ES"/>
        </w:rPr>
      </w:pPr>
      <w:r w:rsidRPr="00A74164">
        <w:rPr>
          <w:szCs w:val="16"/>
          <w:lang w:val="es-ES"/>
        </w:rPr>
        <w:t>México, recordó, ocupa primer lugar en obesidad infantil, segundo en obesidad de adultos, y ya es un problema que se presenta en la población de edad preescolar., por lo que el costo de las enfermedades generadas por la obesidad y malnutrición en el país rondan los 120 mil millones de pesos.</w:t>
      </w:r>
    </w:p>
    <w:p w:rsidR="00624098" w:rsidRDefault="00624098" w:rsidP="00624098">
      <w:pPr>
        <w:rPr>
          <w:szCs w:val="16"/>
          <w:lang w:val="es-ES"/>
        </w:rPr>
      </w:pPr>
    </w:p>
    <w:p w:rsidR="00624098" w:rsidRDefault="00624098" w:rsidP="00624098">
      <w:pPr>
        <w:rPr>
          <w:szCs w:val="16"/>
          <w:lang w:val="es-ES"/>
        </w:rPr>
      </w:pPr>
      <w:r w:rsidRPr="00A74164">
        <w:rPr>
          <w:szCs w:val="16"/>
          <w:lang w:val="es-ES"/>
        </w:rPr>
        <w:t xml:space="preserve"> “Es un problema de salud que preocupa al gobierno y a los habitantes del país, no sólo por los altos costos sociales y económicos que genera, sino por la incidencia en padecimientos como diabetes e hipertensión arterial”, recalcó y añadió que su propuesta ya fue r</w:t>
      </w:r>
      <w:r>
        <w:rPr>
          <w:szCs w:val="16"/>
          <w:lang w:val="es-ES"/>
        </w:rPr>
        <w:t>emitida a la Comisión de Salud.</w:t>
      </w:r>
    </w:p>
    <w:p w:rsidR="00624098" w:rsidRDefault="00624098" w:rsidP="00624098">
      <w:pPr>
        <w:rPr>
          <w:szCs w:val="16"/>
          <w:lang w:val="es-ES"/>
        </w:rPr>
      </w:pPr>
    </w:p>
    <w:p w:rsidR="00624098" w:rsidRDefault="00624098" w:rsidP="00624098">
      <w:pPr>
        <w:rPr>
          <w:szCs w:val="16"/>
          <w:lang w:val="es-ES"/>
        </w:rPr>
      </w:pPr>
      <w:r w:rsidRPr="00A74164">
        <w:rPr>
          <w:szCs w:val="16"/>
          <w:lang w:val="es-ES"/>
        </w:rPr>
        <w:t>Ante esta situación consideró necesario promover y fomentar educación nutricional y difundir información sobre los alimentos y nutrientes que aportan al organismo, así como proporcionar herramientas para mejorar la alimentación.</w:t>
      </w:r>
    </w:p>
    <w:p w:rsidR="00624098" w:rsidRDefault="00624098" w:rsidP="00624098">
      <w:pPr>
        <w:rPr>
          <w:szCs w:val="16"/>
          <w:lang w:val="es-ES"/>
        </w:rPr>
      </w:pPr>
    </w:p>
    <w:p w:rsidR="00624098" w:rsidRDefault="00624098" w:rsidP="00624098">
      <w:pPr>
        <w:rPr>
          <w:szCs w:val="16"/>
          <w:lang w:val="es-ES"/>
        </w:rPr>
      </w:pPr>
      <w:r w:rsidRPr="00A74164">
        <w:rPr>
          <w:szCs w:val="16"/>
          <w:lang w:val="es-ES"/>
        </w:rPr>
        <w:t>Se busca que el etiquetado de alimentos contenga información clara, veraz y útil, para que los consumidores conozcan la cantidad de grasas, sal, azúcar, grasas saturadas o calorías en un producto, y tomen decisiones</w:t>
      </w:r>
      <w:r>
        <w:rPr>
          <w:szCs w:val="16"/>
          <w:lang w:val="es-ES"/>
        </w:rPr>
        <w:t xml:space="preserve"> de compra saludables, aseveró.</w:t>
      </w:r>
    </w:p>
    <w:p w:rsidR="00624098" w:rsidRDefault="00624098" w:rsidP="00624098">
      <w:pPr>
        <w:rPr>
          <w:szCs w:val="16"/>
          <w:lang w:val="es-ES"/>
        </w:rPr>
      </w:pPr>
    </w:p>
    <w:p w:rsidR="00624098" w:rsidRPr="00A74164" w:rsidRDefault="00624098" w:rsidP="00624098">
      <w:pPr>
        <w:rPr>
          <w:szCs w:val="16"/>
          <w:lang w:val="es-ES"/>
        </w:rPr>
      </w:pPr>
      <w:r w:rsidRPr="00A74164">
        <w:rPr>
          <w:szCs w:val="16"/>
          <w:lang w:val="es-ES"/>
        </w:rPr>
        <w:t>Resaltó que el etiquetado aporta información valiosa, por lo que es necesario saber interpretar su contenido al elegir lo adecuado para la salud; por ello, se deben implementar estrategias a nivel nacional que permitan juzgar de manera rápida la calidad nutricional de los productos como el semáforo nutrimental.</w:t>
      </w:r>
      <w:r>
        <w:rPr>
          <w:szCs w:val="16"/>
          <w:lang w:val="es-ES"/>
        </w:rPr>
        <w:t xml:space="preserve"> </w:t>
      </w:r>
      <w:r w:rsidRPr="00A74164">
        <w:rPr>
          <w:b/>
          <w:szCs w:val="16"/>
          <w:lang w:val="es-ES"/>
        </w:rPr>
        <w:t>/</w:t>
      </w:r>
      <w:proofErr w:type="spellStart"/>
      <w:r w:rsidRPr="00A74164">
        <w:rPr>
          <w:b/>
          <w:szCs w:val="16"/>
          <w:lang w:val="es-ES"/>
        </w:rPr>
        <w:t>jpc</w:t>
      </w:r>
      <w:proofErr w:type="spellEnd"/>
      <w:r w:rsidRPr="00A74164">
        <w:rPr>
          <w:b/>
          <w:szCs w:val="16"/>
          <w:lang w:val="es-ES"/>
        </w:rPr>
        <w:t>/m</w:t>
      </w:r>
    </w:p>
    <w:p w:rsidR="00624098" w:rsidRDefault="00624098" w:rsidP="00624098">
      <w:pPr>
        <w:rPr>
          <w:szCs w:val="16"/>
          <w:lang w:val="es-ES"/>
        </w:rPr>
      </w:pPr>
    </w:p>
    <w:p w:rsidR="00624098" w:rsidRDefault="00624098" w:rsidP="00624098">
      <w:pPr>
        <w:rPr>
          <w:lang w:val="es-ES"/>
        </w:rPr>
      </w:pPr>
    </w:p>
    <w:p w:rsidR="00624098" w:rsidRPr="009D694D" w:rsidRDefault="00624098" w:rsidP="00624098">
      <w:pPr>
        <w:rPr>
          <w:b/>
          <w:sz w:val="16"/>
          <w:szCs w:val="16"/>
        </w:rPr>
      </w:pPr>
      <w:r w:rsidRPr="009D694D">
        <w:rPr>
          <w:b/>
          <w:sz w:val="16"/>
          <w:szCs w:val="16"/>
        </w:rPr>
        <w:t xml:space="preserve">TEMA(S): </w:t>
      </w:r>
      <w:r>
        <w:rPr>
          <w:b/>
          <w:sz w:val="16"/>
          <w:szCs w:val="16"/>
        </w:rPr>
        <w:t>Trabajo Legislativo</w:t>
      </w:r>
    </w:p>
    <w:p w:rsidR="00624098" w:rsidRPr="009D694D" w:rsidRDefault="00624098" w:rsidP="00624098">
      <w:pPr>
        <w:rPr>
          <w:b/>
          <w:sz w:val="16"/>
          <w:szCs w:val="16"/>
        </w:rPr>
      </w:pPr>
      <w:r w:rsidRPr="009D694D">
        <w:rPr>
          <w:b/>
          <w:sz w:val="16"/>
          <w:szCs w:val="16"/>
        </w:rPr>
        <w:t xml:space="preserve">FECHA: </w:t>
      </w:r>
      <w:r>
        <w:rPr>
          <w:b/>
          <w:sz w:val="16"/>
          <w:szCs w:val="16"/>
        </w:rPr>
        <w:t>18/11/2017</w:t>
      </w:r>
    </w:p>
    <w:p w:rsidR="00624098" w:rsidRPr="009D694D" w:rsidRDefault="00624098" w:rsidP="00624098">
      <w:pPr>
        <w:rPr>
          <w:b/>
          <w:sz w:val="16"/>
          <w:szCs w:val="16"/>
        </w:rPr>
      </w:pPr>
      <w:r w:rsidRPr="009D694D">
        <w:rPr>
          <w:b/>
          <w:sz w:val="16"/>
          <w:szCs w:val="16"/>
        </w:rPr>
        <w:t xml:space="preserve">HORA: </w:t>
      </w:r>
      <w:r>
        <w:rPr>
          <w:b/>
          <w:sz w:val="16"/>
          <w:szCs w:val="16"/>
        </w:rPr>
        <w:t>15:08</w:t>
      </w:r>
    </w:p>
    <w:p w:rsidR="00624098" w:rsidRPr="009D694D" w:rsidRDefault="00624098" w:rsidP="00624098">
      <w:pPr>
        <w:jc w:val="left"/>
        <w:rPr>
          <w:b/>
          <w:sz w:val="16"/>
          <w:szCs w:val="16"/>
        </w:rPr>
      </w:pPr>
      <w:r w:rsidRPr="009D694D">
        <w:rPr>
          <w:b/>
          <w:sz w:val="16"/>
          <w:szCs w:val="16"/>
        </w:rPr>
        <w:t xml:space="preserve">NOTICIERO: </w:t>
      </w:r>
      <w:r>
        <w:rPr>
          <w:b/>
          <w:sz w:val="16"/>
          <w:szCs w:val="16"/>
        </w:rPr>
        <w:t>El Universal online</w:t>
      </w:r>
    </w:p>
    <w:p w:rsidR="00624098" w:rsidRPr="009D694D" w:rsidRDefault="00624098" w:rsidP="00624098">
      <w:pPr>
        <w:jc w:val="left"/>
        <w:rPr>
          <w:b/>
          <w:sz w:val="16"/>
          <w:szCs w:val="16"/>
        </w:rPr>
      </w:pPr>
      <w:r>
        <w:rPr>
          <w:b/>
          <w:sz w:val="16"/>
          <w:szCs w:val="16"/>
        </w:rPr>
        <w:t>EMISIÓN: Fin de Semana</w:t>
      </w:r>
    </w:p>
    <w:p w:rsidR="00624098" w:rsidRPr="009D694D" w:rsidRDefault="00624098" w:rsidP="00624098">
      <w:pPr>
        <w:jc w:val="left"/>
        <w:rPr>
          <w:b/>
          <w:sz w:val="16"/>
          <w:szCs w:val="16"/>
        </w:rPr>
      </w:pPr>
      <w:r w:rsidRPr="009D694D">
        <w:rPr>
          <w:b/>
          <w:sz w:val="16"/>
          <w:szCs w:val="16"/>
        </w:rPr>
        <w:t xml:space="preserve">ESTACIÓN: </w:t>
      </w:r>
      <w:r>
        <w:rPr>
          <w:b/>
          <w:sz w:val="16"/>
          <w:szCs w:val="16"/>
        </w:rPr>
        <w:t>Internet</w:t>
      </w:r>
    </w:p>
    <w:p w:rsidR="00624098" w:rsidRDefault="00624098" w:rsidP="00624098">
      <w:pPr>
        <w:rPr>
          <w:szCs w:val="16"/>
        </w:rPr>
      </w:pPr>
      <w:r w:rsidRPr="009D694D">
        <w:rPr>
          <w:b/>
          <w:sz w:val="16"/>
          <w:szCs w:val="16"/>
        </w:rPr>
        <w:t xml:space="preserve">GRUPO: </w:t>
      </w:r>
      <w:r>
        <w:rPr>
          <w:b/>
          <w:sz w:val="16"/>
          <w:szCs w:val="16"/>
        </w:rPr>
        <w:t>El Universal</w:t>
      </w:r>
    </w:p>
    <w:p w:rsidR="00624098" w:rsidRPr="00746339" w:rsidRDefault="00624098" w:rsidP="00624098">
      <w:pPr>
        <w:rPr>
          <w:sz w:val="20"/>
          <w:szCs w:val="20"/>
        </w:rPr>
      </w:pPr>
      <w:r w:rsidRPr="00746339">
        <w:rPr>
          <w:sz w:val="20"/>
          <w:szCs w:val="20"/>
        </w:rPr>
        <w:t>0</w:t>
      </w:r>
    </w:p>
    <w:p w:rsidR="00624098" w:rsidRDefault="00624098" w:rsidP="00624098">
      <w:pPr>
        <w:rPr>
          <w:lang w:val="es-ES"/>
        </w:rPr>
      </w:pPr>
    </w:p>
    <w:p w:rsidR="00624098" w:rsidRPr="00715B00" w:rsidRDefault="00624098" w:rsidP="00624098">
      <w:pPr>
        <w:rPr>
          <w:b/>
          <w:u w:val="single"/>
        </w:rPr>
      </w:pPr>
      <w:r w:rsidRPr="00715B00">
        <w:rPr>
          <w:b/>
          <w:u w:val="single"/>
        </w:rPr>
        <w:t>Diputados llaman a decir “No a la violencia” en el Clásico Regio</w:t>
      </w:r>
    </w:p>
    <w:p w:rsidR="00624098" w:rsidRDefault="00624098" w:rsidP="00624098"/>
    <w:p w:rsidR="00624098" w:rsidRDefault="00624098" w:rsidP="00624098">
      <w:r>
        <w:t xml:space="preserve">El diputado federal del PRD, </w:t>
      </w:r>
      <w:r w:rsidRPr="006A2D2A">
        <w:t xml:space="preserve">Agustín </w:t>
      </w:r>
      <w:proofErr w:type="spellStart"/>
      <w:r w:rsidRPr="006A2D2A">
        <w:t>Basave</w:t>
      </w:r>
      <w:proofErr w:type="spellEnd"/>
      <w:r w:rsidRPr="006A2D2A">
        <w:t xml:space="preserve"> Benítez</w:t>
      </w:r>
      <w:r>
        <w:t>, invitó a los aficionados del Clásico Regio a decir "sí al buen futbol y no a la violencia".</w:t>
      </w:r>
    </w:p>
    <w:p w:rsidR="00624098" w:rsidRDefault="00624098" w:rsidP="00624098"/>
    <w:p w:rsidR="00624098" w:rsidRDefault="00624098" w:rsidP="00624098">
      <w:r>
        <w:t xml:space="preserve">El ex dirigente del PRD y el diputado federal perredista, </w:t>
      </w:r>
      <w:r w:rsidRPr="006A2D2A">
        <w:rPr>
          <w:b/>
        </w:rPr>
        <w:t>Waldo Fernández</w:t>
      </w:r>
      <w:r>
        <w:t>, exhortaron a los seguidores de Monterrey y Tigres mediante un video subido a las redes sociales a decir sí al buen futbol y no a la violencia.</w:t>
      </w:r>
    </w:p>
    <w:p w:rsidR="00624098" w:rsidRDefault="00624098" w:rsidP="00624098"/>
    <w:p w:rsidR="00624098" w:rsidRDefault="00624098" w:rsidP="00624098">
      <w:r>
        <w:t xml:space="preserve">En el video </w:t>
      </w:r>
      <w:proofErr w:type="spellStart"/>
      <w:r>
        <w:t>Basave</w:t>
      </w:r>
      <w:proofErr w:type="spellEnd"/>
      <w:r>
        <w:t xml:space="preserve"> dice que tienen esa gran diferencia irreconciliable, pero que los dos son de Monterrey y son amigos; por su parte Fernández dice no a la violencia y asegura que Tigres va a ganar 3-1, pero que lo importante es disfrutar el partido. </w:t>
      </w:r>
      <w:r w:rsidRPr="00715B00">
        <w:rPr>
          <w:b/>
        </w:rPr>
        <w:t>/</w:t>
      </w:r>
      <w:proofErr w:type="spellStart"/>
      <w:r w:rsidRPr="00715B00">
        <w:rPr>
          <w:b/>
        </w:rPr>
        <w:t>jpc</w:t>
      </w:r>
      <w:proofErr w:type="spellEnd"/>
      <w:r w:rsidRPr="00715B00">
        <w:rPr>
          <w:b/>
        </w:rPr>
        <w:t>/m</w:t>
      </w:r>
    </w:p>
    <w:p w:rsidR="00624098" w:rsidRDefault="00624098" w:rsidP="00624098">
      <w:pPr>
        <w:rPr>
          <w:szCs w:val="16"/>
          <w:lang w:val="es-ES"/>
        </w:rPr>
      </w:pPr>
    </w:p>
    <w:p w:rsidR="00624098" w:rsidRDefault="00624098" w:rsidP="00624098">
      <w:pPr>
        <w:rPr>
          <w:szCs w:val="16"/>
          <w:lang w:val="es-ES"/>
        </w:rPr>
      </w:pPr>
    </w:p>
    <w:p w:rsidR="00624098" w:rsidRPr="009D694D" w:rsidRDefault="00624098" w:rsidP="00624098">
      <w:pPr>
        <w:rPr>
          <w:b/>
          <w:sz w:val="16"/>
          <w:szCs w:val="16"/>
        </w:rPr>
      </w:pPr>
      <w:r w:rsidRPr="009D694D">
        <w:rPr>
          <w:b/>
          <w:sz w:val="16"/>
          <w:szCs w:val="16"/>
        </w:rPr>
        <w:t xml:space="preserve">TEMA(S): </w:t>
      </w:r>
      <w:r>
        <w:rPr>
          <w:b/>
          <w:sz w:val="16"/>
          <w:szCs w:val="16"/>
        </w:rPr>
        <w:t>Trabajo Legislativo</w:t>
      </w:r>
    </w:p>
    <w:p w:rsidR="00624098" w:rsidRPr="009D694D" w:rsidRDefault="00624098" w:rsidP="00624098">
      <w:pPr>
        <w:rPr>
          <w:b/>
          <w:sz w:val="16"/>
          <w:szCs w:val="16"/>
        </w:rPr>
      </w:pPr>
      <w:r w:rsidRPr="009D694D">
        <w:rPr>
          <w:b/>
          <w:sz w:val="16"/>
          <w:szCs w:val="16"/>
        </w:rPr>
        <w:t xml:space="preserve">FECHA: </w:t>
      </w:r>
      <w:r>
        <w:rPr>
          <w:b/>
          <w:sz w:val="16"/>
          <w:szCs w:val="16"/>
        </w:rPr>
        <w:t>18/11/2017</w:t>
      </w:r>
    </w:p>
    <w:p w:rsidR="00624098" w:rsidRPr="009D694D" w:rsidRDefault="00624098" w:rsidP="00624098">
      <w:pPr>
        <w:rPr>
          <w:b/>
          <w:sz w:val="16"/>
          <w:szCs w:val="16"/>
        </w:rPr>
      </w:pPr>
      <w:r w:rsidRPr="009D694D">
        <w:rPr>
          <w:b/>
          <w:sz w:val="16"/>
          <w:szCs w:val="16"/>
        </w:rPr>
        <w:t xml:space="preserve">HORA: </w:t>
      </w:r>
      <w:r>
        <w:rPr>
          <w:b/>
          <w:sz w:val="16"/>
          <w:szCs w:val="16"/>
        </w:rPr>
        <w:t>17:15</w:t>
      </w:r>
    </w:p>
    <w:p w:rsidR="00624098" w:rsidRPr="009D694D" w:rsidRDefault="00624098" w:rsidP="00624098">
      <w:pPr>
        <w:jc w:val="left"/>
        <w:rPr>
          <w:b/>
          <w:sz w:val="16"/>
          <w:szCs w:val="16"/>
        </w:rPr>
      </w:pPr>
      <w:r>
        <w:rPr>
          <w:b/>
          <w:sz w:val="16"/>
          <w:szCs w:val="16"/>
        </w:rPr>
        <w:t>NOTICIERO: 24 Horas online</w:t>
      </w:r>
    </w:p>
    <w:p w:rsidR="00624098" w:rsidRPr="009D694D" w:rsidRDefault="00624098" w:rsidP="00624098">
      <w:pPr>
        <w:jc w:val="left"/>
        <w:rPr>
          <w:b/>
          <w:sz w:val="16"/>
          <w:szCs w:val="16"/>
        </w:rPr>
      </w:pPr>
      <w:r>
        <w:rPr>
          <w:b/>
          <w:sz w:val="16"/>
          <w:szCs w:val="16"/>
        </w:rPr>
        <w:t xml:space="preserve">EMISIÓN: Fin de Semana </w:t>
      </w:r>
    </w:p>
    <w:p w:rsidR="00624098" w:rsidRPr="009D694D" w:rsidRDefault="00624098" w:rsidP="00624098">
      <w:pPr>
        <w:jc w:val="left"/>
        <w:rPr>
          <w:b/>
          <w:sz w:val="16"/>
          <w:szCs w:val="16"/>
        </w:rPr>
      </w:pPr>
      <w:r w:rsidRPr="009D694D">
        <w:rPr>
          <w:b/>
          <w:sz w:val="16"/>
          <w:szCs w:val="16"/>
        </w:rPr>
        <w:t xml:space="preserve">ESTACIÓN: </w:t>
      </w:r>
      <w:r>
        <w:rPr>
          <w:b/>
          <w:sz w:val="16"/>
          <w:szCs w:val="16"/>
        </w:rPr>
        <w:t>Internet</w:t>
      </w:r>
    </w:p>
    <w:p w:rsidR="00624098" w:rsidRDefault="00624098" w:rsidP="00624098">
      <w:pPr>
        <w:rPr>
          <w:szCs w:val="16"/>
        </w:rPr>
      </w:pPr>
      <w:r w:rsidRPr="009D694D">
        <w:rPr>
          <w:b/>
          <w:sz w:val="16"/>
          <w:szCs w:val="16"/>
        </w:rPr>
        <w:t>GRUPO:</w:t>
      </w:r>
      <w:r>
        <w:rPr>
          <w:b/>
          <w:sz w:val="16"/>
          <w:szCs w:val="16"/>
        </w:rPr>
        <w:t xml:space="preserve"> 24 Horas</w:t>
      </w:r>
    </w:p>
    <w:p w:rsidR="00624098" w:rsidRPr="00746339" w:rsidRDefault="00624098" w:rsidP="00624098">
      <w:pPr>
        <w:rPr>
          <w:sz w:val="20"/>
          <w:szCs w:val="20"/>
        </w:rPr>
      </w:pPr>
      <w:r w:rsidRPr="00746339">
        <w:rPr>
          <w:sz w:val="20"/>
          <w:szCs w:val="20"/>
        </w:rPr>
        <w:t>0</w:t>
      </w:r>
    </w:p>
    <w:p w:rsidR="00624098" w:rsidRDefault="00624098" w:rsidP="00624098">
      <w:pPr>
        <w:tabs>
          <w:tab w:val="left" w:pos="8140"/>
        </w:tabs>
        <w:rPr>
          <w:rFonts w:cs="Arial"/>
          <w:color w:val="000000"/>
        </w:rPr>
      </w:pPr>
    </w:p>
    <w:p w:rsidR="00624098" w:rsidRPr="005925AA" w:rsidRDefault="00624098" w:rsidP="00624098">
      <w:pPr>
        <w:tabs>
          <w:tab w:val="left" w:pos="8140"/>
        </w:tabs>
        <w:rPr>
          <w:rFonts w:cs="Arial"/>
          <w:b/>
          <w:color w:val="000000"/>
          <w:u w:val="single"/>
        </w:rPr>
      </w:pPr>
      <w:r w:rsidRPr="005925AA">
        <w:rPr>
          <w:rFonts w:cs="Arial"/>
          <w:b/>
          <w:color w:val="000000"/>
          <w:u w:val="single"/>
        </w:rPr>
        <w:t>Senador descarta a Margarita Zavala como candidata del Frente Ciudadano</w:t>
      </w:r>
    </w:p>
    <w:p w:rsidR="00624098" w:rsidRDefault="00624098" w:rsidP="00624098">
      <w:pPr>
        <w:tabs>
          <w:tab w:val="left" w:pos="8140"/>
        </w:tabs>
        <w:rPr>
          <w:rFonts w:cs="Arial"/>
          <w:color w:val="000000"/>
        </w:rPr>
      </w:pPr>
    </w:p>
    <w:p w:rsidR="00624098" w:rsidRPr="005925AA" w:rsidRDefault="00624098" w:rsidP="00624098">
      <w:pPr>
        <w:tabs>
          <w:tab w:val="left" w:pos="8140"/>
        </w:tabs>
        <w:rPr>
          <w:rFonts w:cs="Arial"/>
          <w:color w:val="000000"/>
        </w:rPr>
      </w:pPr>
      <w:r w:rsidRPr="005925AA">
        <w:rPr>
          <w:rFonts w:cs="Arial"/>
          <w:b/>
          <w:color w:val="000000"/>
        </w:rPr>
        <w:t>Fernando Herrera</w:t>
      </w:r>
      <w:r w:rsidRPr="005925AA">
        <w:rPr>
          <w:rFonts w:cs="Arial"/>
          <w:color w:val="000000"/>
        </w:rPr>
        <w:t>, coordinador de los senador</w:t>
      </w:r>
      <w:r>
        <w:rPr>
          <w:rFonts w:cs="Arial"/>
          <w:color w:val="000000"/>
        </w:rPr>
        <w:t>es del Partido Acción Nacional</w:t>
      </w:r>
      <w:r w:rsidRPr="005925AA">
        <w:rPr>
          <w:rFonts w:cs="Arial"/>
          <w:color w:val="000000"/>
        </w:rPr>
        <w:t xml:space="preserve">, descartó que </w:t>
      </w:r>
      <w:r w:rsidRPr="005925AA">
        <w:rPr>
          <w:rFonts w:cs="Arial"/>
          <w:b/>
          <w:color w:val="000000"/>
        </w:rPr>
        <w:t>Margarita Zavala</w:t>
      </w:r>
      <w:r w:rsidRPr="005925AA">
        <w:rPr>
          <w:rFonts w:cs="Arial"/>
          <w:color w:val="000000"/>
        </w:rPr>
        <w:t xml:space="preserve"> pueda ser la candidata presidencial del Frente Ciudadano por México.</w:t>
      </w:r>
    </w:p>
    <w:p w:rsidR="00624098" w:rsidRPr="005925AA" w:rsidRDefault="00624098" w:rsidP="00624098">
      <w:pPr>
        <w:tabs>
          <w:tab w:val="left" w:pos="8140"/>
        </w:tabs>
        <w:rPr>
          <w:rFonts w:cs="Arial"/>
          <w:color w:val="000000"/>
        </w:rPr>
      </w:pPr>
      <w:r w:rsidRPr="005925AA">
        <w:rPr>
          <w:rFonts w:cs="Arial"/>
          <w:color w:val="000000"/>
        </w:rPr>
        <w:t xml:space="preserve"> </w:t>
      </w:r>
    </w:p>
    <w:p w:rsidR="00624098" w:rsidRPr="005925AA" w:rsidRDefault="00624098" w:rsidP="00624098">
      <w:pPr>
        <w:tabs>
          <w:tab w:val="left" w:pos="8140"/>
        </w:tabs>
        <w:rPr>
          <w:rFonts w:cs="Arial"/>
          <w:color w:val="000000"/>
        </w:rPr>
      </w:pPr>
      <w:r w:rsidRPr="005925AA">
        <w:rPr>
          <w:rFonts w:cs="Arial"/>
          <w:color w:val="000000"/>
        </w:rPr>
        <w:t xml:space="preserve">Sostuvo que no hay posibilidad alguna de que </w:t>
      </w:r>
      <w:r w:rsidRPr="005925AA">
        <w:rPr>
          <w:rFonts w:cs="Arial"/>
          <w:b/>
          <w:color w:val="000000"/>
        </w:rPr>
        <w:t>Zavala</w:t>
      </w:r>
      <w:r w:rsidRPr="005925AA">
        <w:rPr>
          <w:rFonts w:cs="Arial"/>
          <w:color w:val="000000"/>
        </w:rPr>
        <w:t xml:space="preserve"> pudiera encabezar la candidatura presidencial del Frente, a pesar de la reunión que la </w:t>
      </w:r>
      <w:proofErr w:type="spellStart"/>
      <w:r w:rsidRPr="005925AA">
        <w:rPr>
          <w:rFonts w:cs="Arial"/>
          <w:color w:val="000000"/>
        </w:rPr>
        <w:t>expanista</w:t>
      </w:r>
      <w:proofErr w:type="spellEnd"/>
      <w:r w:rsidRPr="005925AA">
        <w:rPr>
          <w:rFonts w:cs="Arial"/>
          <w:color w:val="000000"/>
        </w:rPr>
        <w:t xml:space="preserve"> sostuvo con </w:t>
      </w:r>
      <w:r w:rsidRPr="005925AA">
        <w:rPr>
          <w:rFonts w:cs="Arial"/>
          <w:b/>
          <w:color w:val="000000"/>
        </w:rPr>
        <w:t>Rafael Moreno Valle</w:t>
      </w:r>
      <w:r w:rsidRPr="005925AA">
        <w:rPr>
          <w:rFonts w:cs="Arial"/>
          <w:color w:val="000000"/>
        </w:rPr>
        <w:t xml:space="preserve"> y </w:t>
      </w:r>
      <w:r w:rsidRPr="005925AA">
        <w:rPr>
          <w:rFonts w:cs="Arial"/>
          <w:b/>
          <w:color w:val="000000"/>
        </w:rPr>
        <w:t>Miguel Ángel Mancera</w:t>
      </w:r>
      <w:r w:rsidRPr="005925AA">
        <w:rPr>
          <w:rFonts w:cs="Arial"/>
          <w:color w:val="000000"/>
        </w:rPr>
        <w:t>.</w:t>
      </w:r>
    </w:p>
    <w:p w:rsidR="00624098" w:rsidRPr="005925AA" w:rsidRDefault="00624098" w:rsidP="00624098">
      <w:pPr>
        <w:tabs>
          <w:tab w:val="left" w:pos="8140"/>
        </w:tabs>
        <w:rPr>
          <w:rFonts w:cs="Arial"/>
          <w:color w:val="000000"/>
        </w:rPr>
      </w:pPr>
      <w:r w:rsidRPr="005925AA">
        <w:rPr>
          <w:rFonts w:cs="Arial"/>
          <w:color w:val="000000"/>
        </w:rPr>
        <w:t xml:space="preserve"> </w:t>
      </w:r>
    </w:p>
    <w:p w:rsidR="00624098" w:rsidRPr="005925AA" w:rsidRDefault="00624098" w:rsidP="00624098">
      <w:pPr>
        <w:tabs>
          <w:tab w:val="left" w:pos="8140"/>
        </w:tabs>
        <w:rPr>
          <w:rFonts w:cs="Arial"/>
          <w:color w:val="000000"/>
        </w:rPr>
      </w:pPr>
      <w:bookmarkStart w:id="0" w:name="_GoBack"/>
      <w:r w:rsidRPr="005925AA">
        <w:rPr>
          <w:rFonts w:cs="Arial"/>
          <w:color w:val="000000"/>
        </w:rPr>
        <w:t xml:space="preserve">En el marco de la sesión extraordinaria del Consejo Nacional del PAN, señaló que </w:t>
      </w:r>
      <w:r w:rsidRPr="005925AA">
        <w:rPr>
          <w:rFonts w:cs="Arial"/>
          <w:b/>
          <w:color w:val="000000"/>
        </w:rPr>
        <w:t>Margarita Zavala</w:t>
      </w:r>
      <w:r w:rsidRPr="005925AA">
        <w:rPr>
          <w:rFonts w:cs="Arial"/>
          <w:color w:val="000000"/>
        </w:rPr>
        <w:t xml:space="preserve"> tomó su decisión, por lo que deseó que le vaya bien como aspirante a candidata independiente.</w:t>
      </w:r>
      <w:bookmarkEnd w:id="0"/>
    </w:p>
    <w:p w:rsidR="00624098" w:rsidRPr="005925AA" w:rsidRDefault="00624098" w:rsidP="00624098">
      <w:pPr>
        <w:tabs>
          <w:tab w:val="left" w:pos="8140"/>
        </w:tabs>
        <w:rPr>
          <w:rFonts w:cs="Arial"/>
          <w:color w:val="000000"/>
        </w:rPr>
      </w:pPr>
      <w:r w:rsidRPr="005925AA">
        <w:rPr>
          <w:rFonts w:cs="Arial"/>
          <w:color w:val="000000"/>
        </w:rPr>
        <w:t xml:space="preserve"> </w:t>
      </w:r>
    </w:p>
    <w:p w:rsidR="00624098" w:rsidRPr="005925AA" w:rsidRDefault="00624098" w:rsidP="00624098">
      <w:pPr>
        <w:tabs>
          <w:tab w:val="left" w:pos="8140"/>
        </w:tabs>
        <w:rPr>
          <w:rFonts w:cs="Arial"/>
          <w:color w:val="000000"/>
        </w:rPr>
      </w:pPr>
      <w:r w:rsidRPr="005925AA">
        <w:rPr>
          <w:rFonts w:cs="Arial"/>
          <w:color w:val="000000"/>
        </w:rPr>
        <w:t xml:space="preserve">Por su parte </w:t>
      </w:r>
      <w:r w:rsidRPr="005925AA">
        <w:rPr>
          <w:rFonts w:cs="Arial"/>
          <w:b/>
          <w:color w:val="000000"/>
        </w:rPr>
        <w:t>Rafael Moreno Valle</w:t>
      </w:r>
      <w:r w:rsidRPr="005925AA">
        <w:rPr>
          <w:rFonts w:cs="Arial"/>
          <w:color w:val="000000"/>
        </w:rPr>
        <w:t>, exgobernador de Puebla, señaló que sin un candidato ciudadano a la Presidencia del Frente que integra</w:t>
      </w:r>
      <w:r>
        <w:rPr>
          <w:rFonts w:cs="Arial"/>
          <w:color w:val="000000"/>
        </w:rPr>
        <w:t xml:space="preserve">n los partidos Acción Nacional, de la Revolución Democrática </w:t>
      </w:r>
      <w:r w:rsidRPr="005925AA">
        <w:rPr>
          <w:rFonts w:cs="Arial"/>
          <w:color w:val="000000"/>
        </w:rPr>
        <w:t>y Movimiento Ciudadano se perderá legitimidad.</w:t>
      </w:r>
    </w:p>
    <w:p w:rsidR="00624098" w:rsidRPr="005925AA" w:rsidRDefault="00624098" w:rsidP="00624098">
      <w:pPr>
        <w:tabs>
          <w:tab w:val="left" w:pos="8140"/>
        </w:tabs>
        <w:rPr>
          <w:rFonts w:cs="Arial"/>
          <w:color w:val="000000"/>
        </w:rPr>
      </w:pPr>
    </w:p>
    <w:p w:rsidR="00624098" w:rsidRPr="005925AA" w:rsidRDefault="00624098" w:rsidP="00624098">
      <w:pPr>
        <w:tabs>
          <w:tab w:val="left" w:pos="8140"/>
        </w:tabs>
        <w:rPr>
          <w:rFonts w:cs="Arial"/>
          <w:color w:val="000000"/>
        </w:rPr>
      </w:pPr>
      <w:r w:rsidRPr="005925AA">
        <w:rPr>
          <w:rFonts w:cs="Arial"/>
          <w:color w:val="000000"/>
        </w:rPr>
        <w:t xml:space="preserve">Comentó que en la reunión que sostuvo con </w:t>
      </w:r>
      <w:r w:rsidRPr="005925AA">
        <w:rPr>
          <w:rFonts w:cs="Arial"/>
          <w:b/>
          <w:color w:val="000000"/>
        </w:rPr>
        <w:t>Mancera</w:t>
      </w:r>
      <w:r w:rsidRPr="005925AA">
        <w:rPr>
          <w:rFonts w:cs="Arial"/>
          <w:color w:val="000000"/>
        </w:rPr>
        <w:t xml:space="preserve"> y </w:t>
      </w:r>
      <w:r w:rsidRPr="005925AA">
        <w:rPr>
          <w:rFonts w:cs="Arial"/>
          <w:b/>
          <w:color w:val="000000"/>
        </w:rPr>
        <w:t>Margarita Zavala</w:t>
      </w:r>
      <w:r w:rsidRPr="005925AA">
        <w:rPr>
          <w:rFonts w:cs="Arial"/>
          <w:color w:val="000000"/>
        </w:rPr>
        <w:t xml:space="preserve"> ésta mencionó avances y retos que ha tenido en la ruta que eligió, y coincidió en que el candidato presidencial del Frente debe ser elegido a través de un método democrático.</w:t>
      </w:r>
    </w:p>
    <w:p w:rsidR="00624098" w:rsidRPr="005925AA" w:rsidRDefault="00624098" w:rsidP="00624098">
      <w:pPr>
        <w:tabs>
          <w:tab w:val="left" w:pos="8140"/>
        </w:tabs>
        <w:rPr>
          <w:rFonts w:cs="Arial"/>
          <w:color w:val="000000"/>
        </w:rPr>
      </w:pPr>
      <w:r w:rsidRPr="005925AA">
        <w:rPr>
          <w:rFonts w:cs="Arial"/>
          <w:color w:val="000000"/>
        </w:rPr>
        <w:t xml:space="preserve"> </w:t>
      </w:r>
    </w:p>
    <w:p w:rsidR="00624098" w:rsidRDefault="00624098" w:rsidP="00624098">
      <w:pPr>
        <w:tabs>
          <w:tab w:val="left" w:pos="8140"/>
        </w:tabs>
      </w:pPr>
      <w:r w:rsidRPr="005925AA">
        <w:rPr>
          <w:rFonts w:cs="Arial"/>
          <w:b/>
          <w:color w:val="000000"/>
        </w:rPr>
        <w:t>Moreno Valle</w:t>
      </w:r>
      <w:r w:rsidRPr="005925AA">
        <w:rPr>
          <w:rFonts w:cs="Arial"/>
          <w:color w:val="000000"/>
        </w:rPr>
        <w:t xml:space="preserve"> reconoció que los perredistas nunca votarán por un candidato del Frente surgido del PAN.</w:t>
      </w:r>
      <w:r>
        <w:rPr>
          <w:rFonts w:cs="Arial"/>
          <w:color w:val="000000"/>
        </w:rPr>
        <w:t xml:space="preserve"> </w:t>
      </w:r>
      <w:r>
        <w:rPr>
          <w:b/>
        </w:rPr>
        <w:t>/</w:t>
      </w:r>
      <w:proofErr w:type="spellStart"/>
      <w:r>
        <w:rPr>
          <w:b/>
        </w:rPr>
        <w:t>psg</w:t>
      </w:r>
      <w:proofErr w:type="spellEnd"/>
      <w:r>
        <w:rPr>
          <w:b/>
        </w:rPr>
        <w:t>/m.</w:t>
      </w:r>
    </w:p>
    <w:p w:rsidR="00624098" w:rsidRDefault="00624098" w:rsidP="00624098"/>
    <w:p w:rsidR="00624098" w:rsidRDefault="00624098" w:rsidP="00624098"/>
    <w:sectPr w:rsidR="00624098"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779AA"/>
    <w:multiLevelType w:val="hybridMultilevel"/>
    <w:tmpl w:val="72E07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136E62"/>
    <w:multiLevelType w:val="hybridMultilevel"/>
    <w:tmpl w:val="CAA82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7A7017"/>
    <w:multiLevelType w:val="hybridMultilevel"/>
    <w:tmpl w:val="CACC7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C73620"/>
    <w:multiLevelType w:val="hybridMultilevel"/>
    <w:tmpl w:val="75D60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7E2F00"/>
    <w:multiLevelType w:val="hybridMultilevel"/>
    <w:tmpl w:val="E75C4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1"/>
  </w:num>
  <w:num w:numId="4">
    <w:abstractNumId w:val="12"/>
  </w:num>
  <w:num w:numId="5">
    <w:abstractNumId w:val="7"/>
  </w:num>
  <w:num w:numId="6">
    <w:abstractNumId w:val="3"/>
  </w:num>
  <w:num w:numId="7">
    <w:abstractNumId w:val="6"/>
  </w:num>
  <w:num w:numId="8">
    <w:abstractNumId w:val="18"/>
  </w:num>
  <w:num w:numId="9">
    <w:abstractNumId w:val="10"/>
  </w:num>
  <w:num w:numId="10">
    <w:abstractNumId w:val="19"/>
  </w:num>
  <w:num w:numId="11">
    <w:abstractNumId w:val="23"/>
  </w:num>
  <w:num w:numId="12">
    <w:abstractNumId w:val="13"/>
  </w:num>
  <w:num w:numId="13">
    <w:abstractNumId w:val="15"/>
  </w:num>
  <w:num w:numId="14">
    <w:abstractNumId w:val="21"/>
  </w:num>
  <w:num w:numId="15">
    <w:abstractNumId w:val="8"/>
  </w:num>
  <w:num w:numId="16">
    <w:abstractNumId w:val="0"/>
  </w:num>
  <w:num w:numId="17">
    <w:abstractNumId w:val="9"/>
  </w:num>
  <w:num w:numId="18">
    <w:abstractNumId w:val="24"/>
  </w:num>
  <w:num w:numId="19">
    <w:abstractNumId w:val="20"/>
  </w:num>
  <w:num w:numId="20">
    <w:abstractNumId w:val="14"/>
  </w:num>
  <w:num w:numId="21">
    <w:abstractNumId w:val="2"/>
  </w:num>
  <w:num w:numId="22">
    <w:abstractNumId w:val="22"/>
  </w:num>
  <w:num w:numId="23">
    <w:abstractNumId w:val="5"/>
  </w:num>
  <w:num w:numId="24">
    <w:abstractNumId w:val="1"/>
  </w:num>
  <w:num w:numId="2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2CF9"/>
    <w:rsid w:val="00024DFE"/>
    <w:rsid w:val="00024E4A"/>
    <w:rsid w:val="00025A3A"/>
    <w:rsid w:val="00025FBB"/>
    <w:rsid w:val="00027487"/>
    <w:rsid w:val="0002764D"/>
    <w:rsid w:val="00033597"/>
    <w:rsid w:val="00035012"/>
    <w:rsid w:val="00037016"/>
    <w:rsid w:val="00037227"/>
    <w:rsid w:val="00037E0D"/>
    <w:rsid w:val="000401F3"/>
    <w:rsid w:val="000470BA"/>
    <w:rsid w:val="000472D1"/>
    <w:rsid w:val="000475F9"/>
    <w:rsid w:val="0004783E"/>
    <w:rsid w:val="000556E1"/>
    <w:rsid w:val="00061CA1"/>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25E"/>
    <w:rsid w:val="000A1AAA"/>
    <w:rsid w:val="000A4FB3"/>
    <w:rsid w:val="000B033D"/>
    <w:rsid w:val="000B0A6E"/>
    <w:rsid w:val="000B0ABC"/>
    <w:rsid w:val="000B196F"/>
    <w:rsid w:val="000B39C2"/>
    <w:rsid w:val="000B52B8"/>
    <w:rsid w:val="000B645B"/>
    <w:rsid w:val="000B651A"/>
    <w:rsid w:val="000B6E8C"/>
    <w:rsid w:val="000C039A"/>
    <w:rsid w:val="000C0DDE"/>
    <w:rsid w:val="000C298B"/>
    <w:rsid w:val="000C6B49"/>
    <w:rsid w:val="000C7052"/>
    <w:rsid w:val="000D0227"/>
    <w:rsid w:val="000D140B"/>
    <w:rsid w:val="000D4DEE"/>
    <w:rsid w:val="000D5181"/>
    <w:rsid w:val="000D6011"/>
    <w:rsid w:val="000D7EAF"/>
    <w:rsid w:val="000E0D53"/>
    <w:rsid w:val="000E2317"/>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C45"/>
    <w:rsid w:val="00175D54"/>
    <w:rsid w:val="00180CB3"/>
    <w:rsid w:val="00183B71"/>
    <w:rsid w:val="0018500F"/>
    <w:rsid w:val="00191285"/>
    <w:rsid w:val="001920D0"/>
    <w:rsid w:val="00193789"/>
    <w:rsid w:val="00193C40"/>
    <w:rsid w:val="001A3611"/>
    <w:rsid w:val="001A4623"/>
    <w:rsid w:val="001B045B"/>
    <w:rsid w:val="001B2E04"/>
    <w:rsid w:val="001B4EA7"/>
    <w:rsid w:val="001B5DDA"/>
    <w:rsid w:val="001B790A"/>
    <w:rsid w:val="001C08D6"/>
    <w:rsid w:val="001C191F"/>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3C20"/>
    <w:rsid w:val="00215C48"/>
    <w:rsid w:val="002200ED"/>
    <w:rsid w:val="00222099"/>
    <w:rsid w:val="00226F16"/>
    <w:rsid w:val="00226FE0"/>
    <w:rsid w:val="00227651"/>
    <w:rsid w:val="00232997"/>
    <w:rsid w:val="00233D10"/>
    <w:rsid w:val="002368B7"/>
    <w:rsid w:val="002368E1"/>
    <w:rsid w:val="00244169"/>
    <w:rsid w:val="002460F3"/>
    <w:rsid w:val="00251EC1"/>
    <w:rsid w:val="00252679"/>
    <w:rsid w:val="00255EB3"/>
    <w:rsid w:val="00256911"/>
    <w:rsid w:val="002572FF"/>
    <w:rsid w:val="002679FC"/>
    <w:rsid w:val="0027061E"/>
    <w:rsid w:val="00273087"/>
    <w:rsid w:val="002745E7"/>
    <w:rsid w:val="00277C97"/>
    <w:rsid w:val="002811C0"/>
    <w:rsid w:val="00282A06"/>
    <w:rsid w:val="0028391C"/>
    <w:rsid w:val="00287049"/>
    <w:rsid w:val="0029399D"/>
    <w:rsid w:val="002940B4"/>
    <w:rsid w:val="002A04C0"/>
    <w:rsid w:val="002A1AAC"/>
    <w:rsid w:val="002A26DA"/>
    <w:rsid w:val="002A52AB"/>
    <w:rsid w:val="002A6051"/>
    <w:rsid w:val="002B2F33"/>
    <w:rsid w:val="002B469F"/>
    <w:rsid w:val="002B722C"/>
    <w:rsid w:val="002C1CFE"/>
    <w:rsid w:val="002C21DD"/>
    <w:rsid w:val="002C294B"/>
    <w:rsid w:val="002D3D53"/>
    <w:rsid w:val="002D3FA6"/>
    <w:rsid w:val="002D4FE5"/>
    <w:rsid w:val="002D5FDC"/>
    <w:rsid w:val="002D7C16"/>
    <w:rsid w:val="002E40F6"/>
    <w:rsid w:val="002E66FA"/>
    <w:rsid w:val="002E6F57"/>
    <w:rsid w:val="002F68B0"/>
    <w:rsid w:val="002F7CE0"/>
    <w:rsid w:val="00300F37"/>
    <w:rsid w:val="00303877"/>
    <w:rsid w:val="00304AFF"/>
    <w:rsid w:val="00310111"/>
    <w:rsid w:val="00311707"/>
    <w:rsid w:val="00312D0D"/>
    <w:rsid w:val="00312E24"/>
    <w:rsid w:val="003132E4"/>
    <w:rsid w:val="0031776E"/>
    <w:rsid w:val="00317F7D"/>
    <w:rsid w:val="00321E30"/>
    <w:rsid w:val="00323A6D"/>
    <w:rsid w:val="00323BD3"/>
    <w:rsid w:val="003317B2"/>
    <w:rsid w:val="0033395D"/>
    <w:rsid w:val="00333E38"/>
    <w:rsid w:val="00334F4C"/>
    <w:rsid w:val="003363E8"/>
    <w:rsid w:val="003370C3"/>
    <w:rsid w:val="003455F7"/>
    <w:rsid w:val="00351320"/>
    <w:rsid w:val="00352A2D"/>
    <w:rsid w:val="00353602"/>
    <w:rsid w:val="0036057B"/>
    <w:rsid w:val="00363367"/>
    <w:rsid w:val="0036542A"/>
    <w:rsid w:val="00376591"/>
    <w:rsid w:val="00377CDC"/>
    <w:rsid w:val="0038093B"/>
    <w:rsid w:val="00383DD1"/>
    <w:rsid w:val="003923FD"/>
    <w:rsid w:val="00392E51"/>
    <w:rsid w:val="0039451A"/>
    <w:rsid w:val="0039602E"/>
    <w:rsid w:val="003966DA"/>
    <w:rsid w:val="003971DE"/>
    <w:rsid w:val="003A0372"/>
    <w:rsid w:val="003A1A07"/>
    <w:rsid w:val="003A37F6"/>
    <w:rsid w:val="003A448E"/>
    <w:rsid w:val="003A587F"/>
    <w:rsid w:val="003A6197"/>
    <w:rsid w:val="003A6C3E"/>
    <w:rsid w:val="003B4009"/>
    <w:rsid w:val="003C0C88"/>
    <w:rsid w:val="003C4799"/>
    <w:rsid w:val="003C487D"/>
    <w:rsid w:val="003C7A19"/>
    <w:rsid w:val="003D1BFC"/>
    <w:rsid w:val="003D3DA9"/>
    <w:rsid w:val="003D67FF"/>
    <w:rsid w:val="003E2BB1"/>
    <w:rsid w:val="003E4A50"/>
    <w:rsid w:val="003E5F41"/>
    <w:rsid w:val="003E69BC"/>
    <w:rsid w:val="003E78D9"/>
    <w:rsid w:val="003E7DD1"/>
    <w:rsid w:val="003F4B6C"/>
    <w:rsid w:val="003F6DA7"/>
    <w:rsid w:val="00400E2F"/>
    <w:rsid w:val="004023E1"/>
    <w:rsid w:val="0040336D"/>
    <w:rsid w:val="00403AD1"/>
    <w:rsid w:val="00404356"/>
    <w:rsid w:val="00410319"/>
    <w:rsid w:val="00410E8B"/>
    <w:rsid w:val="00420126"/>
    <w:rsid w:val="00421303"/>
    <w:rsid w:val="0042266B"/>
    <w:rsid w:val="004233D0"/>
    <w:rsid w:val="00424D51"/>
    <w:rsid w:val="0042533A"/>
    <w:rsid w:val="00426F54"/>
    <w:rsid w:val="004337CD"/>
    <w:rsid w:val="00433C83"/>
    <w:rsid w:val="00433EC4"/>
    <w:rsid w:val="00445413"/>
    <w:rsid w:val="00445E13"/>
    <w:rsid w:val="004521E7"/>
    <w:rsid w:val="00456F60"/>
    <w:rsid w:val="00460810"/>
    <w:rsid w:val="00461F17"/>
    <w:rsid w:val="0046271F"/>
    <w:rsid w:val="004634B6"/>
    <w:rsid w:val="00463832"/>
    <w:rsid w:val="0046468A"/>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294C"/>
    <w:rsid w:val="004B2A23"/>
    <w:rsid w:val="004B365F"/>
    <w:rsid w:val="004B46C5"/>
    <w:rsid w:val="004B645F"/>
    <w:rsid w:val="004C15E2"/>
    <w:rsid w:val="004C1D4D"/>
    <w:rsid w:val="004C4633"/>
    <w:rsid w:val="004C5BD7"/>
    <w:rsid w:val="004D035C"/>
    <w:rsid w:val="004D19DD"/>
    <w:rsid w:val="004D2484"/>
    <w:rsid w:val="004E1A4F"/>
    <w:rsid w:val="004E5005"/>
    <w:rsid w:val="004E6EDE"/>
    <w:rsid w:val="004E7022"/>
    <w:rsid w:val="004E76DB"/>
    <w:rsid w:val="004F0763"/>
    <w:rsid w:val="004F1B53"/>
    <w:rsid w:val="004F1E63"/>
    <w:rsid w:val="00501039"/>
    <w:rsid w:val="005023E1"/>
    <w:rsid w:val="005068BF"/>
    <w:rsid w:val="005071F1"/>
    <w:rsid w:val="005122BC"/>
    <w:rsid w:val="00514702"/>
    <w:rsid w:val="005147FB"/>
    <w:rsid w:val="00515060"/>
    <w:rsid w:val="00517B8C"/>
    <w:rsid w:val="005206E8"/>
    <w:rsid w:val="0052453C"/>
    <w:rsid w:val="0052638F"/>
    <w:rsid w:val="00527524"/>
    <w:rsid w:val="0053254D"/>
    <w:rsid w:val="0053396C"/>
    <w:rsid w:val="005347EA"/>
    <w:rsid w:val="00535460"/>
    <w:rsid w:val="00536112"/>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2BB4"/>
    <w:rsid w:val="00583D8C"/>
    <w:rsid w:val="00584666"/>
    <w:rsid w:val="00584DBE"/>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F21BF"/>
    <w:rsid w:val="005F26DD"/>
    <w:rsid w:val="005F5DB3"/>
    <w:rsid w:val="005F68B8"/>
    <w:rsid w:val="005F6C39"/>
    <w:rsid w:val="00612094"/>
    <w:rsid w:val="00613E31"/>
    <w:rsid w:val="0061406B"/>
    <w:rsid w:val="00615760"/>
    <w:rsid w:val="00620297"/>
    <w:rsid w:val="0062082F"/>
    <w:rsid w:val="00620E3D"/>
    <w:rsid w:val="006230B9"/>
    <w:rsid w:val="00624098"/>
    <w:rsid w:val="00632124"/>
    <w:rsid w:val="00633D1C"/>
    <w:rsid w:val="00634258"/>
    <w:rsid w:val="00636A14"/>
    <w:rsid w:val="006371D0"/>
    <w:rsid w:val="00642187"/>
    <w:rsid w:val="00642A1C"/>
    <w:rsid w:val="00643A3C"/>
    <w:rsid w:val="00647759"/>
    <w:rsid w:val="00654CFB"/>
    <w:rsid w:val="00662A37"/>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243"/>
    <w:rsid w:val="00687ACC"/>
    <w:rsid w:val="00690879"/>
    <w:rsid w:val="00696948"/>
    <w:rsid w:val="006A3943"/>
    <w:rsid w:val="006A3DDA"/>
    <w:rsid w:val="006A433B"/>
    <w:rsid w:val="006A6A10"/>
    <w:rsid w:val="006B0E7A"/>
    <w:rsid w:val="006B1EC4"/>
    <w:rsid w:val="006B23C9"/>
    <w:rsid w:val="006B393B"/>
    <w:rsid w:val="006B7828"/>
    <w:rsid w:val="006C18B0"/>
    <w:rsid w:val="006C1A59"/>
    <w:rsid w:val="006C3367"/>
    <w:rsid w:val="006D1AC5"/>
    <w:rsid w:val="006D248E"/>
    <w:rsid w:val="006D4197"/>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3841"/>
    <w:rsid w:val="00746266"/>
    <w:rsid w:val="00747271"/>
    <w:rsid w:val="00747BF4"/>
    <w:rsid w:val="007504DA"/>
    <w:rsid w:val="007505D5"/>
    <w:rsid w:val="00752BE2"/>
    <w:rsid w:val="00752DA6"/>
    <w:rsid w:val="007548BB"/>
    <w:rsid w:val="00760F15"/>
    <w:rsid w:val="00761598"/>
    <w:rsid w:val="00763905"/>
    <w:rsid w:val="00764251"/>
    <w:rsid w:val="00764321"/>
    <w:rsid w:val="007658D6"/>
    <w:rsid w:val="00774E6B"/>
    <w:rsid w:val="00782EE5"/>
    <w:rsid w:val="007841E6"/>
    <w:rsid w:val="00786390"/>
    <w:rsid w:val="007952C4"/>
    <w:rsid w:val="007A0B24"/>
    <w:rsid w:val="007A2F9E"/>
    <w:rsid w:val="007A3C7E"/>
    <w:rsid w:val="007A3E34"/>
    <w:rsid w:val="007A6EB1"/>
    <w:rsid w:val="007B1DFE"/>
    <w:rsid w:val="007B3628"/>
    <w:rsid w:val="007B5931"/>
    <w:rsid w:val="007B5EEA"/>
    <w:rsid w:val="007B6D59"/>
    <w:rsid w:val="007C000C"/>
    <w:rsid w:val="007C14E8"/>
    <w:rsid w:val="007C58D0"/>
    <w:rsid w:val="007C7276"/>
    <w:rsid w:val="007D285C"/>
    <w:rsid w:val="007D473B"/>
    <w:rsid w:val="007D7B47"/>
    <w:rsid w:val="007E39EA"/>
    <w:rsid w:val="007E3DB3"/>
    <w:rsid w:val="007E5B61"/>
    <w:rsid w:val="007F1947"/>
    <w:rsid w:val="007F34B0"/>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092E"/>
    <w:rsid w:val="008527CF"/>
    <w:rsid w:val="00857092"/>
    <w:rsid w:val="00864F1A"/>
    <w:rsid w:val="008656FA"/>
    <w:rsid w:val="008669FA"/>
    <w:rsid w:val="00866EAC"/>
    <w:rsid w:val="00876F49"/>
    <w:rsid w:val="00877DF1"/>
    <w:rsid w:val="0088365A"/>
    <w:rsid w:val="008905D4"/>
    <w:rsid w:val="00891C81"/>
    <w:rsid w:val="008923A6"/>
    <w:rsid w:val="008964E1"/>
    <w:rsid w:val="008A5144"/>
    <w:rsid w:val="008A7CAB"/>
    <w:rsid w:val="008B2AA3"/>
    <w:rsid w:val="008B3277"/>
    <w:rsid w:val="008B46B7"/>
    <w:rsid w:val="008C20D7"/>
    <w:rsid w:val="008C2A93"/>
    <w:rsid w:val="008C3340"/>
    <w:rsid w:val="008C6C57"/>
    <w:rsid w:val="008C7D21"/>
    <w:rsid w:val="008D002F"/>
    <w:rsid w:val="008D06DB"/>
    <w:rsid w:val="008D3690"/>
    <w:rsid w:val="008D5359"/>
    <w:rsid w:val="008D7FD2"/>
    <w:rsid w:val="008E26BB"/>
    <w:rsid w:val="008F0BE8"/>
    <w:rsid w:val="008F5A78"/>
    <w:rsid w:val="008F6CE1"/>
    <w:rsid w:val="00901F33"/>
    <w:rsid w:val="009028CC"/>
    <w:rsid w:val="00906ED7"/>
    <w:rsid w:val="00907245"/>
    <w:rsid w:val="009158E3"/>
    <w:rsid w:val="00916F96"/>
    <w:rsid w:val="00922958"/>
    <w:rsid w:val="00923559"/>
    <w:rsid w:val="0092442F"/>
    <w:rsid w:val="00926BCC"/>
    <w:rsid w:val="00930272"/>
    <w:rsid w:val="00932057"/>
    <w:rsid w:val="0093363C"/>
    <w:rsid w:val="00934C38"/>
    <w:rsid w:val="0093628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90502"/>
    <w:rsid w:val="00991A0A"/>
    <w:rsid w:val="00993395"/>
    <w:rsid w:val="009959C1"/>
    <w:rsid w:val="009A24B1"/>
    <w:rsid w:val="009A2897"/>
    <w:rsid w:val="009A2B56"/>
    <w:rsid w:val="009B035F"/>
    <w:rsid w:val="009B1A83"/>
    <w:rsid w:val="009B69A1"/>
    <w:rsid w:val="009B7102"/>
    <w:rsid w:val="009C3A31"/>
    <w:rsid w:val="009C52AE"/>
    <w:rsid w:val="009C55AE"/>
    <w:rsid w:val="009D4970"/>
    <w:rsid w:val="009E0814"/>
    <w:rsid w:val="009E2DDD"/>
    <w:rsid w:val="009F1C93"/>
    <w:rsid w:val="009F20BA"/>
    <w:rsid w:val="009F3BF9"/>
    <w:rsid w:val="009F6C26"/>
    <w:rsid w:val="00A01121"/>
    <w:rsid w:val="00A037AD"/>
    <w:rsid w:val="00A05228"/>
    <w:rsid w:val="00A077DC"/>
    <w:rsid w:val="00A11D67"/>
    <w:rsid w:val="00A21FE8"/>
    <w:rsid w:val="00A22D2D"/>
    <w:rsid w:val="00A259B6"/>
    <w:rsid w:val="00A2631E"/>
    <w:rsid w:val="00A2752D"/>
    <w:rsid w:val="00A30AE8"/>
    <w:rsid w:val="00A30DA0"/>
    <w:rsid w:val="00A323BD"/>
    <w:rsid w:val="00A341A7"/>
    <w:rsid w:val="00A41327"/>
    <w:rsid w:val="00A413EF"/>
    <w:rsid w:val="00A42A6F"/>
    <w:rsid w:val="00A4312E"/>
    <w:rsid w:val="00A43E4C"/>
    <w:rsid w:val="00A464AF"/>
    <w:rsid w:val="00A50983"/>
    <w:rsid w:val="00A51554"/>
    <w:rsid w:val="00A516ED"/>
    <w:rsid w:val="00A53FA3"/>
    <w:rsid w:val="00A55CAD"/>
    <w:rsid w:val="00A57B2B"/>
    <w:rsid w:val="00A61861"/>
    <w:rsid w:val="00A6212F"/>
    <w:rsid w:val="00A70F76"/>
    <w:rsid w:val="00A71DAA"/>
    <w:rsid w:val="00A75EB8"/>
    <w:rsid w:val="00A80450"/>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C3392"/>
    <w:rsid w:val="00AC6409"/>
    <w:rsid w:val="00AD14F4"/>
    <w:rsid w:val="00AD29BE"/>
    <w:rsid w:val="00AD336E"/>
    <w:rsid w:val="00AD4129"/>
    <w:rsid w:val="00AD5288"/>
    <w:rsid w:val="00AD6E8D"/>
    <w:rsid w:val="00AE26A5"/>
    <w:rsid w:val="00AF1423"/>
    <w:rsid w:val="00AF2201"/>
    <w:rsid w:val="00AF5A3E"/>
    <w:rsid w:val="00B01735"/>
    <w:rsid w:val="00B03693"/>
    <w:rsid w:val="00B079AD"/>
    <w:rsid w:val="00B13180"/>
    <w:rsid w:val="00B15E69"/>
    <w:rsid w:val="00B16686"/>
    <w:rsid w:val="00B17AD4"/>
    <w:rsid w:val="00B20489"/>
    <w:rsid w:val="00B32B14"/>
    <w:rsid w:val="00B41982"/>
    <w:rsid w:val="00B430B5"/>
    <w:rsid w:val="00B46232"/>
    <w:rsid w:val="00B55808"/>
    <w:rsid w:val="00B60251"/>
    <w:rsid w:val="00B61F5A"/>
    <w:rsid w:val="00B63738"/>
    <w:rsid w:val="00B66DEA"/>
    <w:rsid w:val="00B66DF2"/>
    <w:rsid w:val="00B72031"/>
    <w:rsid w:val="00B73529"/>
    <w:rsid w:val="00B74D57"/>
    <w:rsid w:val="00B765B2"/>
    <w:rsid w:val="00B772FD"/>
    <w:rsid w:val="00B81F43"/>
    <w:rsid w:val="00B833C9"/>
    <w:rsid w:val="00B83FD7"/>
    <w:rsid w:val="00B87AC3"/>
    <w:rsid w:val="00B87D6C"/>
    <w:rsid w:val="00B90C92"/>
    <w:rsid w:val="00B93423"/>
    <w:rsid w:val="00B93434"/>
    <w:rsid w:val="00B96202"/>
    <w:rsid w:val="00BA1888"/>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6280"/>
    <w:rsid w:val="00BD7684"/>
    <w:rsid w:val="00BD7BFF"/>
    <w:rsid w:val="00BE067E"/>
    <w:rsid w:val="00BE1A3C"/>
    <w:rsid w:val="00BE2AC1"/>
    <w:rsid w:val="00BE51E1"/>
    <w:rsid w:val="00BE60D2"/>
    <w:rsid w:val="00BE680D"/>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10EC"/>
    <w:rsid w:val="00C63ACA"/>
    <w:rsid w:val="00C647CD"/>
    <w:rsid w:val="00C65DEF"/>
    <w:rsid w:val="00C6634B"/>
    <w:rsid w:val="00C6729B"/>
    <w:rsid w:val="00C700F1"/>
    <w:rsid w:val="00C75ACD"/>
    <w:rsid w:val="00C8263A"/>
    <w:rsid w:val="00C84C75"/>
    <w:rsid w:val="00C86FCF"/>
    <w:rsid w:val="00C91336"/>
    <w:rsid w:val="00C936BF"/>
    <w:rsid w:val="00C94983"/>
    <w:rsid w:val="00CA06B2"/>
    <w:rsid w:val="00CA1ABA"/>
    <w:rsid w:val="00CA5425"/>
    <w:rsid w:val="00CA7BD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F1AFB"/>
    <w:rsid w:val="00CF2B21"/>
    <w:rsid w:val="00CF31D0"/>
    <w:rsid w:val="00CF329F"/>
    <w:rsid w:val="00CF5DEC"/>
    <w:rsid w:val="00CF7DCB"/>
    <w:rsid w:val="00D00188"/>
    <w:rsid w:val="00D00FF8"/>
    <w:rsid w:val="00D039C4"/>
    <w:rsid w:val="00D04269"/>
    <w:rsid w:val="00D11747"/>
    <w:rsid w:val="00D13C04"/>
    <w:rsid w:val="00D1516B"/>
    <w:rsid w:val="00D168F7"/>
    <w:rsid w:val="00D16E02"/>
    <w:rsid w:val="00D17567"/>
    <w:rsid w:val="00D2007D"/>
    <w:rsid w:val="00D204FF"/>
    <w:rsid w:val="00D22325"/>
    <w:rsid w:val="00D244C6"/>
    <w:rsid w:val="00D2541D"/>
    <w:rsid w:val="00D343F9"/>
    <w:rsid w:val="00D354C9"/>
    <w:rsid w:val="00D35FA1"/>
    <w:rsid w:val="00D43E31"/>
    <w:rsid w:val="00D532FB"/>
    <w:rsid w:val="00D6082F"/>
    <w:rsid w:val="00D6121A"/>
    <w:rsid w:val="00D6324B"/>
    <w:rsid w:val="00D65695"/>
    <w:rsid w:val="00D66350"/>
    <w:rsid w:val="00D67DBF"/>
    <w:rsid w:val="00D70FDE"/>
    <w:rsid w:val="00D7154E"/>
    <w:rsid w:val="00D71A88"/>
    <w:rsid w:val="00D71F23"/>
    <w:rsid w:val="00D72048"/>
    <w:rsid w:val="00D744D6"/>
    <w:rsid w:val="00D80422"/>
    <w:rsid w:val="00D8454F"/>
    <w:rsid w:val="00D8465A"/>
    <w:rsid w:val="00D871D8"/>
    <w:rsid w:val="00D87214"/>
    <w:rsid w:val="00D907FF"/>
    <w:rsid w:val="00D95714"/>
    <w:rsid w:val="00D95D1B"/>
    <w:rsid w:val="00D96B1B"/>
    <w:rsid w:val="00D9787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A98"/>
    <w:rsid w:val="00DF0328"/>
    <w:rsid w:val="00DF1568"/>
    <w:rsid w:val="00DF326B"/>
    <w:rsid w:val="00DF6BE5"/>
    <w:rsid w:val="00E03973"/>
    <w:rsid w:val="00E0478A"/>
    <w:rsid w:val="00E066F5"/>
    <w:rsid w:val="00E145EB"/>
    <w:rsid w:val="00E14786"/>
    <w:rsid w:val="00E148E7"/>
    <w:rsid w:val="00E207EF"/>
    <w:rsid w:val="00E25129"/>
    <w:rsid w:val="00E26C32"/>
    <w:rsid w:val="00E33C8F"/>
    <w:rsid w:val="00E35485"/>
    <w:rsid w:val="00E40080"/>
    <w:rsid w:val="00E4071A"/>
    <w:rsid w:val="00E4074B"/>
    <w:rsid w:val="00E41E57"/>
    <w:rsid w:val="00E517F6"/>
    <w:rsid w:val="00E53377"/>
    <w:rsid w:val="00E57EF0"/>
    <w:rsid w:val="00E61070"/>
    <w:rsid w:val="00E707BA"/>
    <w:rsid w:val="00E81DA4"/>
    <w:rsid w:val="00E91D4A"/>
    <w:rsid w:val="00EA0B7D"/>
    <w:rsid w:val="00EA4E00"/>
    <w:rsid w:val="00EA5357"/>
    <w:rsid w:val="00EA6517"/>
    <w:rsid w:val="00EA71A4"/>
    <w:rsid w:val="00EB57FA"/>
    <w:rsid w:val="00EC55FA"/>
    <w:rsid w:val="00EC7116"/>
    <w:rsid w:val="00ED456D"/>
    <w:rsid w:val="00ED6C20"/>
    <w:rsid w:val="00EE0ECB"/>
    <w:rsid w:val="00EE2468"/>
    <w:rsid w:val="00EE3E29"/>
    <w:rsid w:val="00EE4908"/>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1256"/>
    <w:rsid w:val="00F31A35"/>
    <w:rsid w:val="00F34BC4"/>
    <w:rsid w:val="00F34EDC"/>
    <w:rsid w:val="00F36C50"/>
    <w:rsid w:val="00F405BC"/>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87BF6"/>
    <w:rsid w:val="00F905A4"/>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62D"/>
    <w:rsid w:val="00FD170C"/>
    <w:rsid w:val="00FD30BE"/>
    <w:rsid w:val="00FD5227"/>
    <w:rsid w:val="00FD6458"/>
    <w:rsid w:val="00FE6426"/>
    <w:rsid w:val="00FE697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DBE"/>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284970736">
      <w:bodyDiv w:val="1"/>
      <w:marLeft w:val="0"/>
      <w:marRight w:val="0"/>
      <w:marTop w:val="0"/>
      <w:marBottom w:val="0"/>
      <w:divBdr>
        <w:top w:val="none" w:sz="0" w:space="0" w:color="auto"/>
        <w:left w:val="none" w:sz="0" w:space="0" w:color="auto"/>
        <w:bottom w:val="none" w:sz="0" w:space="0" w:color="auto"/>
        <w:right w:val="none" w:sz="0" w:space="0" w:color="auto"/>
      </w:divBdr>
    </w:div>
    <w:div w:id="404685735">
      <w:bodyDiv w:val="1"/>
      <w:marLeft w:val="0"/>
      <w:marRight w:val="0"/>
      <w:marTop w:val="0"/>
      <w:marBottom w:val="0"/>
      <w:divBdr>
        <w:top w:val="none" w:sz="0" w:space="0" w:color="auto"/>
        <w:left w:val="none" w:sz="0" w:space="0" w:color="auto"/>
        <w:bottom w:val="none" w:sz="0" w:space="0" w:color="auto"/>
        <w:right w:val="none" w:sz="0" w:space="0" w:color="auto"/>
      </w:divBdr>
    </w:div>
    <w:div w:id="585919436">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9276123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390033496">
      <w:bodyDiv w:val="1"/>
      <w:marLeft w:val="0"/>
      <w:marRight w:val="0"/>
      <w:marTop w:val="0"/>
      <w:marBottom w:val="0"/>
      <w:divBdr>
        <w:top w:val="none" w:sz="0" w:space="0" w:color="auto"/>
        <w:left w:val="none" w:sz="0" w:space="0" w:color="auto"/>
        <w:bottom w:val="none" w:sz="0" w:space="0" w:color="auto"/>
        <w:right w:val="none" w:sz="0" w:space="0" w:color="auto"/>
      </w:divBdr>
    </w:div>
    <w:div w:id="1434781941">
      <w:bodyDiv w:val="1"/>
      <w:marLeft w:val="0"/>
      <w:marRight w:val="0"/>
      <w:marTop w:val="0"/>
      <w:marBottom w:val="0"/>
      <w:divBdr>
        <w:top w:val="none" w:sz="0" w:space="0" w:color="auto"/>
        <w:left w:val="none" w:sz="0" w:space="0" w:color="auto"/>
        <w:bottom w:val="none" w:sz="0" w:space="0" w:color="auto"/>
        <w:right w:val="none" w:sz="0" w:space="0" w:color="auto"/>
      </w:divBdr>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DED4D-A780-4884-8D0D-F3FECD18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1752</Words>
  <Characters>9641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5</cp:revision>
  <cp:lastPrinted>2017-07-09T18:39:00Z</cp:lastPrinted>
  <dcterms:created xsi:type="dcterms:W3CDTF">2017-11-19T00:28:00Z</dcterms:created>
  <dcterms:modified xsi:type="dcterms:W3CDTF">2017-11-19T00:56:00Z</dcterms:modified>
</cp:coreProperties>
</file>